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E1" w:rsidRDefault="007F75E1">
      <w:pPr>
        <w:pStyle w:val="a3"/>
        <w:ind w:left="0" w:firstLine="0"/>
        <w:jc w:val="left"/>
        <w:rPr>
          <w:sz w:val="20"/>
        </w:rPr>
      </w:pPr>
    </w:p>
    <w:p w:rsidR="007F75E1" w:rsidRDefault="007F75E1">
      <w:pPr>
        <w:pStyle w:val="a3"/>
        <w:ind w:left="0" w:firstLine="0"/>
        <w:jc w:val="left"/>
        <w:rPr>
          <w:sz w:val="20"/>
        </w:rPr>
      </w:pPr>
    </w:p>
    <w:p w:rsidR="007F75E1" w:rsidRDefault="007F75E1">
      <w:pPr>
        <w:pStyle w:val="a3"/>
        <w:ind w:left="0" w:firstLine="0"/>
        <w:jc w:val="left"/>
        <w:rPr>
          <w:sz w:val="20"/>
        </w:rPr>
      </w:pPr>
    </w:p>
    <w:p w:rsidR="007F75E1" w:rsidRDefault="007F75E1">
      <w:pPr>
        <w:pStyle w:val="a3"/>
        <w:ind w:left="0" w:firstLine="0"/>
        <w:jc w:val="left"/>
        <w:rPr>
          <w:sz w:val="20"/>
        </w:rPr>
      </w:pPr>
    </w:p>
    <w:p w:rsidR="007F75E1" w:rsidRDefault="007F75E1">
      <w:pPr>
        <w:pStyle w:val="a3"/>
        <w:ind w:left="0" w:firstLine="0"/>
        <w:jc w:val="left"/>
        <w:rPr>
          <w:sz w:val="20"/>
        </w:rPr>
      </w:pPr>
    </w:p>
    <w:p w:rsidR="007F75E1" w:rsidRDefault="007F75E1">
      <w:pPr>
        <w:pStyle w:val="a3"/>
        <w:ind w:left="0" w:firstLine="0"/>
        <w:jc w:val="left"/>
        <w:rPr>
          <w:sz w:val="20"/>
        </w:rPr>
      </w:pPr>
    </w:p>
    <w:p w:rsidR="007F75E1" w:rsidRDefault="00A8292E">
      <w:pPr>
        <w:spacing w:before="222" w:line="360" w:lineRule="auto"/>
        <w:ind w:left="5110" w:right="149" w:firstLine="972"/>
        <w:rPr>
          <w:sz w:val="32"/>
        </w:rPr>
      </w:pPr>
      <w:r w:rsidRPr="00A8292E">
        <w:rPr>
          <w:noProof/>
          <w:lang w:eastAsia="ru-RU"/>
        </w:rPr>
        <w:pict>
          <v:shape id="Freeform 100" o:spid="_x0000_s1026" style="position:absolute;left:0;text-align:left;margin-left:305.1pt;margin-top:-53.2pt;width:1.4pt;height:378.1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" path="m28,l,,,1296,,7562r28,l28,1296,28,xe" fillcolor="#ec7c30" stroked="f">
            <v:path arrowok="t" o:connecttype="custom" o:connectlocs="17780,-675640;0,-675640;0,147320;0,4126230;17780,4126230;17780,147320;17780,-675640" o:connectangles="0,0,0,0,0,0,0"/>
            <w10:wrap anchorx="page"/>
          </v:shape>
        </w:pict>
      </w:r>
      <w:r w:rsidR="00D834F8">
        <w:rPr>
          <w:sz w:val="32"/>
        </w:rPr>
        <w:t>ИТОГОВЫЙ ОТЧЕТ КОМИТЕТА ПО ОБРАЗОВАНИЮ</w:t>
      </w:r>
    </w:p>
    <w:p w:rsidR="007F75E1" w:rsidRDefault="00D834F8">
      <w:pPr>
        <w:ind w:left="6066"/>
        <w:rPr>
          <w:sz w:val="32"/>
        </w:rPr>
      </w:pPr>
      <w:r>
        <w:rPr>
          <w:sz w:val="32"/>
        </w:rPr>
        <w:t>АДМИНИ</w:t>
      </w:r>
      <w:r w:rsidR="00374B1A">
        <w:rPr>
          <w:sz w:val="32"/>
        </w:rPr>
        <w:t>С</w:t>
      </w:r>
      <w:r>
        <w:rPr>
          <w:sz w:val="32"/>
        </w:rPr>
        <w:t>ТРАЦИИ</w:t>
      </w:r>
    </w:p>
    <w:p w:rsidR="007F75E1" w:rsidRDefault="00D834F8">
      <w:pPr>
        <w:spacing w:before="184" w:line="360" w:lineRule="auto"/>
        <w:ind w:left="5395" w:right="450"/>
        <w:jc w:val="center"/>
        <w:rPr>
          <w:sz w:val="32"/>
        </w:rPr>
      </w:pPr>
      <w:r>
        <w:rPr>
          <w:sz w:val="32"/>
        </w:rPr>
        <w:t>РЕБРИХИНСКОГО РАЙОНА АЛТАЙСКОГО КРАЯ</w:t>
      </w:r>
      <w:r>
        <w:rPr>
          <w:spacing w:val="78"/>
          <w:sz w:val="32"/>
        </w:rPr>
        <w:t xml:space="preserve"> </w:t>
      </w:r>
      <w:r>
        <w:rPr>
          <w:sz w:val="32"/>
        </w:rPr>
        <w:t>О</w:t>
      </w:r>
    </w:p>
    <w:p w:rsidR="007F75E1" w:rsidRDefault="00D834F8">
      <w:pPr>
        <w:spacing w:before="1" w:line="360" w:lineRule="auto"/>
        <w:ind w:left="5305" w:right="353" w:hanging="7"/>
        <w:jc w:val="center"/>
        <w:rPr>
          <w:sz w:val="32"/>
        </w:rPr>
      </w:pPr>
      <w:r>
        <w:rPr>
          <w:sz w:val="32"/>
        </w:rPr>
        <w:t>РЕЗУЛЬТАТАХ АНАЛИЗА СОСТОЯНИЯ И ПЕРСПЕКТИВ РАЗВИТИЯ СИСТЕМЫ</w:t>
      </w:r>
    </w:p>
    <w:p w:rsidR="007F75E1" w:rsidRDefault="006A191D">
      <w:pPr>
        <w:ind w:left="5395" w:right="452"/>
        <w:jc w:val="center"/>
        <w:rPr>
          <w:sz w:val="32"/>
        </w:rPr>
      </w:pPr>
      <w:r>
        <w:rPr>
          <w:sz w:val="32"/>
        </w:rPr>
        <w:t>ОБРАЗОВАНИЯ ЗА 2019</w:t>
      </w:r>
      <w:r w:rsidR="00D834F8">
        <w:rPr>
          <w:sz w:val="32"/>
        </w:rPr>
        <w:t xml:space="preserve"> ГОД</w:t>
      </w:r>
    </w:p>
    <w:p w:rsidR="007F75E1" w:rsidRDefault="007F75E1">
      <w:pPr>
        <w:jc w:val="center"/>
        <w:rPr>
          <w:sz w:val="32"/>
        </w:rPr>
        <w:sectPr w:rsidR="007F75E1">
          <w:type w:val="continuous"/>
          <w:pgSz w:w="11910" w:h="16840"/>
          <w:pgMar w:top="1580" w:right="300" w:bottom="280" w:left="1480" w:header="720" w:footer="720" w:gutter="0"/>
          <w:cols w:space="720"/>
        </w:sectPr>
      </w:pPr>
    </w:p>
    <w:p w:rsidR="007F75E1" w:rsidRDefault="00D834F8">
      <w:pPr>
        <w:pStyle w:val="1"/>
      </w:pPr>
      <w:r>
        <w:lastRenderedPageBreak/>
        <w:t>Оглавление</w:t>
      </w:r>
    </w:p>
    <w:sdt>
      <w:sdtPr>
        <w:id w:val="255417050"/>
        <w:docPartObj>
          <w:docPartGallery w:val="Table of Contents"/>
          <w:docPartUnique/>
        </w:docPartObj>
      </w:sdtPr>
      <w:sdtContent>
        <w:p w:rsidR="007F75E1" w:rsidRDefault="00A8292E">
          <w:pPr>
            <w:pStyle w:val="20"/>
            <w:tabs>
              <w:tab w:val="left" w:leader="dot" w:pos="9731"/>
            </w:tabs>
            <w:spacing w:before="143"/>
          </w:pPr>
          <w:hyperlink w:anchor="_TOC_250014" w:history="1">
            <w:r w:rsidR="00D834F8">
              <w:t>Перечень</w:t>
            </w:r>
            <w:r w:rsidR="00D834F8">
              <w:rPr>
                <w:spacing w:val="-4"/>
              </w:rPr>
              <w:t xml:space="preserve"> </w:t>
            </w:r>
            <w:r w:rsidR="00D834F8">
              <w:t>сокращений</w:t>
            </w:r>
            <w:r w:rsidR="00D834F8">
              <w:tab/>
              <w:t>3</w:t>
            </w:r>
          </w:hyperlink>
        </w:p>
        <w:p w:rsidR="007F75E1" w:rsidRDefault="00A8292E">
          <w:pPr>
            <w:pStyle w:val="20"/>
            <w:tabs>
              <w:tab w:val="left" w:leader="dot" w:pos="9731"/>
            </w:tabs>
          </w:pPr>
          <w:hyperlink w:anchor="_TOC_250013" w:history="1">
            <w:r w:rsidR="00D834F8">
              <w:t>I. Анализ состояния и перспектив развития</w:t>
            </w:r>
            <w:r w:rsidR="00D834F8">
              <w:rPr>
                <w:spacing w:val="-15"/>
              </w:rPr>
              <w:t xml:space="preserve"> </w:t>
            </w:r>
            <w:r w:rsidR="00D834F8">
              <w:t>системы</w:t>
            </w:r>
            <w:r w:rsidR="00D834F8">
              <w:rPr>
                <w:spacing w:val="-5"/>
              </w:rPr>
              <w:t xml:space="preserve"> </w:t>
            </w:r>
            <w:r w:rsidR="00D834F8">
              <w:t>образования</w:t>
            </w:r>
            <w:r w:rsidR="00D834F8">
              <w:tab/>
              <w:t>4</w:t>
            </w:r>
          </w:hyperlink>
        </w:p>
        <w:p w:rsidR="007F75E1" w:rsidRDefault="00A8292E">
          <w:pPr>
            <w:pStyle w:val="10"/>
            <w:numPr>
              <w:ilvl w:val="0"/>
              <w:numId w:val="7"/>
            </w:numPr>
            <w:tabs>
              <w:tab w:val="left" w:pos="745"/>
              <w:tab w:val="left" w:leader="dot" w:pos="9731"/>
            </w:tabs>
            <w:ind w:hanging="241"/>
          </w:pPr>
          <w:hyperlink w:anchor="_TOC_250012" w:history="1">
            <w:r w:rsidR="00D834F8">
              <w:t>Вводная</w:t>
            </w:r>
            <w:r w:rsidR="00D834F8">
              <w:rPr>
                <w:spacing w:val="-2"/>
              </w:rPr>
              <w:t xml:space="preserve"> </w:t>
            </w:r>
            <w:r w:rsidR="00D834F8">
              <w:t>часть</w:t>
            </w:r>
            <w:r w:rsidR="00D834F8">
              <w:tab/>
              <w:t>4</w:t>
            </w:r>
          </w:hyperlink>
        </w:p>
        <w:p w:rsidR="007F75E1" w:rsidRDefault="00A8292E">
          <w:pPr>
            <w:pStyle w:val="3"/>
            <w:numPr>
              <w:ilvl w:val="1"/>
              <w:numId w:val="7"/>
            </w:numPr>
            <w:tabs>
              <w:tab w:val="left" w:pos="1829"/>
              <w:tab w:val="left" w:leader="dot" w:pos="9731"/>
            </w:tabs>
            <w:ind w:hanging="421"/>
          </w:pPr>
          <w:hyperlink w:anchor="_TOC_250011" w:history="1">
            <w:r w:rsidR="00D834F8">
              <w:t>Аннотация</w:t>
            </w:r>
            <w:r w:rsidR="00D834F8">
              <w:tab/>
              <w:t>4</w:t>
            </w:r>
          </w:hyperlink>
        </w:p>
        <w:p w:rsidR="007F75E1" w:rsidRDefault="00A8292E">
          <w:pPr>
            <w:pStyle w:val="3"/>
            <w:numPr>
              <w:ilvl w:val="1"/>
              <w:numId w:val="7"/>
            </w:numPr>
            <w:tabs>
              <w:tab w:val="left" w:pos="1829"/>
              <w:tab w:val="left" w:leader="dot" w:pos="9731"/>
            </w:tabs>
            <w:spacing w:before="237"/>
            <w:ind w:hanging="421"/>
          </w:pPr>
          <w:hyperlink w:anchor="_TOC_250010" w:history="1">
            <w:r w:rsidR="00D834F8">
              <w:t>Ответственные</w:t>
            </w:r>
            <w:r w:rsidR="00D834F8">
              <w:rPr>
                <w:spacing w:val="-2"/>
              </w:rPr>
              <w:t xml:space="preserve"> </w:t>
            </w:r>
            <w:r w:rsidR="00D834F8">
              <w:t>за</w:t>
            </w:r>
            <w:r w:rsidR="00D834F8">
              <w:rPr>
                <w:spacing w:val="-1"/>
              </w:rPr>
              <w:t xml:space="preserve"> </w:t>
            </w:r>
            <w:r w:rsidR="00D834F8">
              <w:t>подготовку</w:t>
            </w:r>
            <w:r w:rsidR="00D834F8">
              <w:tab/>
              <w:t>5</w:t>
            </w:r>
          </w:hyperlink>
        </w:p>
        <w:p w:rsidR="007F75E1" w:rsidRDefault="00A8292E">
          <w:pPr>
            <w:pStyle w:val="3"/>
            <w:numPr>
              <w:ilvl w:val="1"/>
              <w:numId w:val="7"/>
            </w:numPr>
            <w:tabs>
              <w:tab w:val="left" w:pos="1829"/>
              <w:tab w:val="left" w:leader="dot" w:pos="9731"/>
            </w:tabs>
            <w:ind w:hanging="421"/>
          </w:pPr>
          <w:hyperlink w:anchor="_TOC_250009" w:history="1">
            <w:r w:rsidR="00D834F8">
              <w:t>Контакты</w:t>
            </w:r>
            <w:r w:rsidR="00D834F8">
              <w:tab/>
              <w:t>6</w:t>
            </w:r>
          </w:hyperlink>
        </w:p>
        <w:p w:rsidR="007F75E1" w:rsidRDefault="00A8292E">
          <w:pPr>
            <w:pStyle w:val="3"/>
            <w:numPr>
              <w:ilvl w:val="1"/>
              <w:numId w:val="7"/>
            </w:numPr>
            <w:tabs>
              <w:tab w:val="left" w:pos="1829"/>
              <w:tab w:val="left" w:leader="dot" w:pos="9731"/>
            </w:tabs>
            <w:spacing w:before="236"/>
            <w:ind w:hanging="421"/>
          </w:pPr>
          <w:hyperlink w:anchor="_TOC_250008" w:history="1">
            <w:r w:rsidR="00D834F8">
              <w:t>Источники</w:t>
            </w:r>
            <w:r w:rsidR="00D834F8">
              <w:rPr>
                <w:spacing w:val="-4"/>
              </w:rPr>
              <w:t xml:space="preserve"> </w:t>
            </w:r>
            <w:r w:rsidR="00D834F8">
              <w:t>данных</w:t>
            </w:r>
            <w:r w:rsidR="00D834F8">
              <w:tab/>
              <w:t>7</w:t>
            </w:r>
          </w:hyperlink>
        </w:p>
        <w:p w:rsidR="007F75E1" w:rsidRDefault="00A8292E">
          <w:pPr>
            <w:pStyle w:val="3"/>
            <w:numPr>
              <w:ilvl w:val="1"/>
              <w:numId w:val="7"/>
            </w:numPr>
            <w:tabs>
              <w:tab w:val="left" w:pos="1829"/>
              <w:tab w:val="left" w:leader="dot" w:pos="9731"/>
            </w:tabs>
            <w:ind w:hanging="421"/>
          </w:pPr>
          <w:hyperlink w:anchor="_TOC_250007" w:history="1">
            <w:r w:rsidR="00D834F8">
              <w:t>Паспорт</w:t>
            </w:r>
            <w:r w:rsidR="00D834F8">
              <w:rPr>
                <w:spacing w:val="-5"/>
              </w:rPr>
              <w:t xml:space="preserve"> </w:t>
            </w:r>
            <w:r w:rsidR="00D834F8">
              <w:t>образовательной</w:t>
            </w:r>
            <w:r w:rsidR="00D834F8">
              <w:rPr>
                <w:spacing w:val="-3"/>
              </w:rPr>
              <w:t xml:space="preserve"> </w:t>
            </w:r>
            <w:r w:rsidR="00D834F8">
              <w:t>системы</w:t>
            </w:r>
            <w:r w:rsidR="00D834F8">
              <w:tab/>
              <w:t>8</w:t>
            </w:r>
          </w:hyperlink>
        </w:p>
        <w:p w:rsidR="007F75E1" w:rsidRDefault="00A8292E">
          <w:pPr>
            <w:pStyle w:val="3"/>
            <w:numPr>
              <w:ilvl w:val="1"/>
              <w:numId w:val="7"/>
            </w:numPr>
            <w:tabs>
              <w:tab w:val="left" w:pos="1829"/>
              <w:tab w:val="left" w:leader="dot" w:pos="9611"/>
            </w:tabs>
            <w:spacing w:before="236"/>
            <w:ind w:hanging="421"/>
          </w:pPr>
          <w:hyperlink w:anchor="_TOC_250006" w:history="1">
            <w:r w:rsidR="00D834F8">
              <w:t>Образовательный</w:t>
            </w:r>
            <w:r w:rsidR="00D834F8">
              <w:rPr>
                <w:spacing w:val="-4"/>
              </w:rPr>
              <w:t xml:space="preserve"> </w:t>
            </w:r>
            <w:r w:rsidR="00D834F8">
              <w:t>контекст</w:t>
            </w:r>
            <w:r w:rsidR="00D834F8">
              <w:tab/>
              <w:t>10</w:t>
            </w:r>
          </w:hyperlink>
        </w:p>
        <w:p w:rsidR="007F75E1" w:rsidRDefault="00A8292E">
          <w:pPr>
            <w:pStyle w:val="3"/>
            <w:numPr>
              <w:ilvl w:val="1"/>
              <w:numId w:val="7"/>
            </w:numPr>
            <w:tabs>
              <w:tab w:val="left" w:pos="1829"/>
              <w:tab w:val="left" w:leader="dot" w:pos="9611"/>
            </w:tabs>
            <w:ind w:hanging="421"/>
          </w:pPr>
          <w:hyperlink w:anchor="_TOC_250005" w:history="1">
            <w:r w:rsidR="00D834F8">
              <w:t>Особенности</w:t>
            </w:r>
            <w:r w:rsidR="00D834F8">
              <w:rPr>
                <w:spacing w:val="-4"/>
              </w:rPr>
              <w:t xml:space="preserve"> </w:t>
            </w:r>
            <w:r w:rsidR="00D834F8">
              <w:t>образовательной</w:t>
            </w:r>
            <w:r w:rsidR="00D834F8">
              <w:rPr>
                <w:spacing w:val="-4"/>
              </w:rPr>
              <w:t xml:space="preserve"> </w:t>
            </w:r>
            <w:r w:rsidR="00D834F8">
              <w:t>системы</w:t>
            </w:r>
            <w:r w:rsidR="00D834F8">
              <w:tab/>
              <w:t>11</w:t>
            </w:r>
          </w:hyperlink>
        </w:p>
        <w:p w:rsidR="007F75E1" w:rsidRDefault="00D834F8">
          <w:pPr>
            <w:pStyle w:val="10"/>
            <w:numPr>
              <w:ilvl w:val="0"/>
              <w:numId w:val="7"/>
            </w:numPr>
            <w:tabs>
              <w:tab w:val="left" w:pos="745"/>
              <w:tab w:val="left" w:leader="dot" w:pos="9611"/>
            </w:tabs>
            <w:ind w:hanging="241"/>
          </w:pPr>
          <w:r>
            <w:t>Анализ состояния и перспектив развития системы образования:</w:t>
          </w:r>
          <w:r>
            <w:rPr>
              <w:spacing w:val="-29"/>
            </w:rPr>
            <w:t xml:space="preserve"> </w:t>
          </w:r>
          <w:r>
            <w:t>основная</w:t>
          </w:r>
          <w:r>
            <w:rPr>
              <w:spacing w:val="-1"/>
            </w:rPr>
            <w:t xml:space="preserve"> </w:t>
          </w:r>
          <w:r>
            <w:t>часть</w:t>
          </w:r>
          <w:r>
            <w:tab/>
            <w:t>12</w:t>
          </w:r>
        </w:p>
        <w:p w:rsidR="007F75E1" w:rsidRDefault="00D834F8">
          <w:pPr>
            <w:pStyle w:val="3"/>
            <w:numPr>
              <w:ilvl w:val="1"/>
              <w:numId w:val="7"/>
            </w:numPr>
            <w:tabs>
              <w:tab w:val="left" w:pos="1829"/>
              <w:tab w:val="left" w:leader="dot" w:pos="9611"/>
            </w:tabs>
            <w:spacing w:before="241"/>
            <w:ind w:hanging="421"/>
          </w:pPr>
          <w:r>
            <w:t>Сведения о развитии</w:t>
          </w:r>
          <w:r>
            <w:rPr>
              <w:spacing w:val="-8"/>
            </w:rPr>
            <w:t xml:space="preserve"> </w:t>
          </w:r>
          <w:r>
            <w:t>дошкольного</w:t>
          </w:r>
          <w:r>
            <w:rPr>
              <w:spacing w:val="-2"/>
            </w:rPr>
            <w:t xml:space="preserve"> </w:t>
          </w:r>
          <w:r>
            <w:t>образования</w:t>
          </w:r>
          <w:r>
            <w:tab/>
            <w:t>12</w:t>
          </w:r>
        </w:p>
        <w:p w:rsidR="007F75E1" w:rsidRDefault="00A8292E">
          <w:pPr>
            <w:pStyle w:val="3"/>
            <w:numPr>
              <w:ilvl w:val="1"/>
              <w:numId w:val="7"/>
            </w:numPr>
            <w:tabs>
              <w:tab w:val="left" w:pos="1897"/>
              <w:tab w:val="left" w:leader="dot" w:pos="9611"/>
            </w:tabs>
            <w:spacing w:before="236" w:line="362" w:lineRule="auto"/>
            <w:ind w:left="700" w:right="267" w:firstLine="708"/>
          </w:pPr>
          <w:hyperlink w:anchor="_TOC_250004" w:history="1">
            <w:r w:rsidR="00D834F8">
              <w:t>Сведения о развитии начального общего образования, основного общего образования и среднего</w:t>
            </w:r>
            <w:r w:rsidR="00D834F8">
              <w:rPr>
                <w:spacing w:val="-12"/>
              </w:rPr>
              <w:t xml:space="preserve"> </w:t>
            </w:r>
            <w:r w:rsidR="00D834F8">
              <w:t>общего</w:t>
            </w:r>
            <w:r w:rsidR="00D834F8">
              <w:rPr>
                <w:spacing w:val="-2"/>
              </w:rPr>
              <w:t xml:space="preserve"> </w:t>
            </w:r>
            <w:r w:rsidR="00D834F8">
              <w:t>образования</w:t>
            </w:r>
            <w:r w:rsidR="00D834F8">
              <w:tab/>
              <w:t>13</w:t>
            </w:r>
          </w:hyperlink>
        </w:p>
        <w:p w:rsidR="007F75E1" w:rsidRDefault="00A8292E">
          <w:pPr>
            <w:pStyle w:val="3"/>
            <w:numPr>
              <w:ilvl w:val="1"/>
              <w:numId w:val="7"/>
            </w:numPr>
            <w:tabs>
              <w:tab w:val="left" w:pos="1829"/>
              <w:tab w:val="left" w:leader="dot" w:pos="9611"/>
            </w:tabs>
            <w:spacing w:before="95"/>
            <w:ind w:hanging="421"/>
          </w:pPr>
          <w:hyperlink w:anchor="_TOC_250003" w:history="1">
            <w:r w:rsidR="00D834F8">
              <w:t>Сведения о развитии дополнительного образования детей</w:t>
            </w:r>
            <w:r w:rsidR="00D834F8">
              <w:rPr>
                <w:spacing w:val="-15"/>
              </w:rPr>
              <w:t xml:space="preserve"> </w:t>
            </w:r>
            <w:r w:rsidR="00D834F8">
              <w:t>и</w:t>
            </w:r>
            <w:r w:rsidR="00D834F8">
              <w:rPr>
                <w:spacing w:val="-4"/>
              </w:rPr>
              <w:t xml:space="preserve"> </w:t>
            </w:r>
            <w:r w:rsidR="00D834F8">
              <w:t>взрослых</w:t>
            </w:r>
            <w:r w:rsidR="00D834F8">
              <w:tab/>
              <w:t>21</w:t>
            </w:r>
          </w:hyperlink>
        </w:p>
        <w:p w:rsidR="007F75E1" w:rsidRDefault="00A8292E">
          <w:pPr>
            <w:pStyle w:val="10"/>
            <w:numPr>
              <w:ilvl w:val="0"/>
              <w:numId w:val="7"/>
            </w:numPr>
            <w:tabs>
              <w:tab w:val="left" w:pos="745"/>
              <w:tab w:val="left" w:leader="dot" w:pos="9611"/>
            </w:tabs>
            <w:spacing w:before="240"/>
            <w:ind w:hanging="241"/>
          </w:pPr>
          <w:hyperlink w:anchor="_TOC_250002" w:history="1">
            <w:r w:rsidR="00D834F8">
              <w:t>Выводы</w:t>
            </w:r>
            <w:r w:rsidR="00D834F8">
              <w:rPr>
                <w:spacing w:val="-4"/>
              </w:rPr>
              <w:t xml:space="preserve"> </w:t>
            </w:r>
            <w:r w:rsidR="00D834F8">
              <w:t>и</w:t>
            </w:r>
            <w:r w:rsidR="00D834F8">
              <w:rPr>
                <w:spacing w:val="-2"/>
              </w:rPr>
              <w:t xml:space="preserve"> </w:t>
            </w:r>
            <w:r w:rsidR="00D834F8">
              <w:t>заключения</w:t>
            </w:r>
            <w:r w:rsidR="00D834F8">
              <w:tab/>
              <w:t>23</w:t>
            </w:r>
          </w:hyperlink>
        </w:p>
        <w:p w:rsidR="007F75E1" w:rsidRDefault="00A8292E">
          <w:pPr>
            <w:pStyle w:val="3"/>
            <w:numPr>
              <w:ilvl w:val="1"/>
              <w:numId w:val="7"/>
            </w:numPr>
            <w:tabs>
              <w:tab w:val="left" w:pos="1829"/>
              <w:tab w:val="left" w:leader="dot" w:pos="9611"/>
            </w:tabs>
            <w:spacing w:before="236"/>
            <w:ind w:hanging="421"/>
          </w:pPr>
          <w:hyperlink w:anchor="_TOC_250001" w:history="1">
            <w:r w:rsidR="00D834F8">
              <w:t>Выводы</w:t>
            </w:r>
            <w:r w:rsidR="00D834F8">
              <w:tab/>
              <w:t>23</w:t>
            </w:r>
          </w:hyperlink>
        </w:p>
        <w:p w:rsidR="007F75E1" w:rsidRDefault="00A8292E">
          <w:pPr>
            <w:pStyle w:val="3"/>
            <w:numPr>
              <w:ilvl w:val="1"/>
              <w:numId w:val="7"/>
            </w:numPr>
            <w:tabs>
              <w:tab w:val="left" w:pos="1829"/>
              <w:tab w:val="left" w:leader="dot" w:pos="9611"/>
            </w:tabs>
            <w:ind w:hanging="421"/>
          </w:pPr>
          <w:hyperlink w:anchor="_TOC_250000" w:history="1">
            <w:r w:rsidR="00D834F8">
              <w:t>Планы и перспективы развития</w:t>
            </w:r>
            <w:r w:rsidR="00D834F8">
              <w:rPr>
                <w:spacing w:val="-11"/>
              </w:rPr>
              <w:t xml:space="preserve"> </w:t>
            </w:r>
            <w:r w:rsidR="00D834F8">
              <w:t>системы</w:t>
            </w:r>
            <w:r w:rsidR="00D834F8">
              <w:rPr>
                <w:spacing w:val="-5"/>
              </w:rPr>
              <w:t xml:space="preserve"> </w:t>
            </w:r>
            <w:r w:rsidR="00D834F8">
              <w:t>образования</w:t>
            </w:r>
            <w:r w:rsidR="00D834F8">
              <w:tab/>
              <w:t>24</w:t>
            </w:r>
          </w:hyperlink>
        </w:p>
        <w:p w:rsidR="007F75E1" w:rsidRDefault="00D834F8">
          <w:pPr>
            <w:pStyle w:val="10"/>
            <w:numPr>
              <w:ilvl w:val="0"/>
              <w:numId w:val="7"/>
            </w:numPr>
            <w:tabs>
              <w:tab w:val="left" w:pos="745"/>
              <w:tab w:val="left" w:leader="dot" w:pos="9611"/>
            </w:tabs>
            <w:ind w:hanging="241"/>
          </w:pPr>
          <w:r>
            <w:t>Приложения</w:t>
          </w:r>
          <w:r>
            <w:tab/>
            <w:t>25</w:t>
          </w:r>
        </w:p>
        <w:p w:rsidR="007F75E1" w:rsidRDefault="00D834F8">
          <w:pPr>
            <w:pStyle w:val="20"/>
            <w:tabs>
              <w:tab w:val="left" w:leader="dot" w:pos="9611"/>
            </w:tabs>
          </w:pPr>
          <w:r>
            <w:t>II. Показатели мониторинга</w:t>
          </w:r>
          <w:r>
            <w:rPr>
              <w:spacing w:val="-6"/>
            </w:rPr>
            <w:t xml:space="preserve"> </w:t>
          </w:r>
          <w:r>
            <w:t>системы</w:t>
          </w:r>
          <w:r>
            <w:rPr>
              <w:spacing w:val="-4"/>
            </w:rPr>
            <w:t xml:space="preserve"> </w:t>
          </w:r>
          <w:r>
            <w:t>образования</w:t>
          </w:r>
          <w:r>
            <w:tab/>
            <w:t>25</w:t>
          </w:r>
        </w:p>
      </w:sdtContent>
    </w:sdt>
    <w:p w:rsidR="007F75E1" w:rsidRDefault="007F75E1">
      <w:pPr>
        <w:sectPr w:rsidR="007F75E1">
          <w:footerReference w:type="default" r:id="rId7"/>
          <w:pgSz w:w="11910" w:h="16840"/>
          <w:pgMar w:top="600" w:right="300" w:bottom="1160" w:left="1480" w:header="0" w:footer="974" w:gutter="0"/>
          <w:pgNumType w:start="2"/>
          <w:cols w:space="720"/>
        </w:sectPr>
      </w:pPr>
    </w:p>
    <w:p w:rsidR="007F75E1" w:rsidRDefault="00D834F8">
      <w:pPr>
        <w:pStyle w:val="1"/>
        <w:spacing w:before="57"/>
        <w:ind w:left="405" w:right="452"/>
        <w:jc w:val="center"/>
      </w:pPr>
      <w:bookmarkStart w:id="0" w:name="_TOC_250014"/>
      <w:bookmarkEnd w:id="0"/>
      <w:r>
        <w:lastRenderedPageBreak/>
        <w:t>Перечень сокращений</w:t>
      </w:r>
    </w:p>
    <w:p w:rsidR="007F75E1" w:rsidRDefault="00D834F8">
      <w:pPr>
        <w:spacing w:before="300" w:after="6"/>
        <w:ind w:left="929"/>
        <w:rPr>
          <w:sz w:val="20"/>
        </w:rPr>
      </w:pPr>
      <w:r>
        <w:rPr>
          <w:color w:val="A6A6A6"/>
          <w:w w:val="99"/>
          <w:sz w:val="20"/>
        </w:rPr>
        <w:t>[</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1"/>
        <w:gridCol w:w="8071"/>
      </w:tblGrid>
      <w:tr w:rsidR="007F75E1">
        <w:trPr>
          <w:trHeight w:val="414"/>
        </w:trPr>
        <w:tc>
          <w:tcPr>
            <w:tcW w:w="1561" w:type="dxa"/>
            <w:tcBorders>
              <w:top w:val="nil"/>
              <w:left w:val="nil"/>
            </w:tcBorders>
          </w:tcPr>
          <w:p w:rsidR="007F75E1" w:rsidRDefault="00D834F8">
            <w:pPr>
              <w:pStyle w:val="TableParagraph"/>
              <w:spacing w:line="272" w:lineRule="exact"/>
              <w:ind w:left="108"/>
              <w:rPr>
                <w:sz w:val="24"/>
              </w:rPr>
            </w:pPr>
            <w:r>
              <w:rPr>
                <w:sz w:val="24"/>
              </w:rPr>
              <w:t>ВПР</w:t>
            </w:r>
          </w:p>
        </w:tc>
        <w:tc>
          <w:tcPr>
            <w:tcW w:w="8071" w:type="dxa"/>
            <w:tcBorders>
              <w:top w:val="nil"/>
              <w:right w:val="nil"/>
            </w:tcBorders>
          </w:tcPr>
          <w:p w:rsidR="007F75E1" w:rsidRDefault="00D834F8">
            <w:pPr>
              <w:pStyle w:val="TableParagraph"/>
              <w:spacing w:line="272" w:lineRule="exact"/>
              <w:ind w:left="102"/>
              <w:rPr>
                <w:sz w:val="24"/>
              </w:rPr>
            </w:pPr>
            <w:r>
              <w:rPr>
                <w:sz w:val="24"/>
              </w:rPr>
              <w:t>Всероссийские проверочные работы</w:t>
            </w:r>
          </w:p>
        </w:tc>
      </w:tr>
      <w:tr w:rsidR="007F75E1">
        <w:trPr>
          <w:trHeight w:val="414"/>
        </w:trPr>
        <w:tc>
          <w:tcPr>
            <w:tcW w:w="1561" w:type="dxa"/>
            <w:tcBorders>
              <w:left w:val="nil"/>
            </w:tcBorders>
          </w:tcPr>
          <w:p w:rsidR="007F75E1" w:rsidRDefault="00D834F8">
            <w:pPr>
              <w:pStyle w:val="TableParagraph"/>
              <w:spacing w:line="271" w:lineRule="exact"/>
              <w:ind w:left="108"/>
              <w:rPr>
                <w:sz w:val="24"/>
              </w:rPr>
            </w:pPr>
            <w:r>
              <w:rPr>
                <w:sz w:val="24"/>
              </w:rPr>
              <w:t>ГВЭ</w:t>
            </w:r>
          </w:p>
        </w:tc>
        <w:tc>
          <w:tcPr>
            <w:tcW w:w="8071" w:type="dxa"/>
            <w:tcBorders>
              <w:right w:val="nil"/>
            </w:tcBorders>
          </w:tcPr>
          <w:p w:rsidR="007F75E1" w:rsidRDefault="00D834F8">
            <w:pPr>
              <w:pStyle w:val="TableParagraph"/>
              <w:spacing w:line="271" w:lineRule="exact"/>
              <w:ind w:left="102"/>
              <w:rPr>
                <w:sz w:val="24"/>
              </w:rPr>
            </w:pPr>
            <w:r>
              <w:rPr>
                <w:sz w:val="24"/>
              </w:rPr>
              <w:t>Государственный выпускной экзамен</w:t>
            </w:r>
          </w:p>
        </w:tc>
      </w:tr>
      <w:tr w:rsidR="007F75E1">
        <w:trPr>
          <w:trHeight w:val="413"/>
        </w:trPr>
        <w:tc>
          <w:tcPr>
            <w:tcW w:w="1561" w:type="dxa"/>
            <w:tcBorders>
              <w:left w:val="nil"/>
            </w:tcBorders>
          </w:tcPr>
          <w:p w:rsidR="007F75E1" w:rsidRDefault="00D834F8">
            <w:pPr>
              <w:pStyle w:val="TableParagraph"/>
              <w:spacing w:line="271" w:lineRule="exact"/>
              <w:ind w:left="108"/>
              <w:rPr>
                <w:sz w:val="24"/>
              </w:rPr>
            </w:pPr>
            <w:r>
              <w:rPr>
                <w:sz w:val="24"/>
              </w:rPr>
              <w:t>ЕГЭ</w:t>
            </w:r>
          </w:p>
        </w:tc>
        <w:tc>
          <w:tcPr>
            <w:tcW w:w="8071" w:type="dxa"/>
            <w:tcBorders>
              <w:right w:val="nil"/>
            </w:tcBorders>
          </w:tcPr>
          <w:p w:rsidR="007F75E1" w:rsidRDefault="00D834F8">
            <w:pPr>
              <w:pStyle w:val="TableParagraph"/>
              <w:spacing w:line="271" w:lineRule="exact"/>
              <w:ind w:left="102"/>
              <w:rPr>
                <w:sz w:val="24"/>
              </w:rPr>
            </w:pPr>
            <w:r>
              <w:rPr>
                <w:sz w:val="24"/>
              </w:rPr>
              <w:t>Единый государственный экзамен</w:t>
            </w:r>
          </w:p>
        </w:tc>
      </w:tr>
      <w:tr w:rsidR="007F75E1">
        <w:trPr>
          <w:trHeight w:val="414"/>
        </w:trPr>
        <w:tc>
          <w:tcPr>
            <w:tcW w:w="1561" w:type="dxa"/>
            <w:tcBorders>
              <w:left w:val="nil"/>
            </w:tcBorders>
          </w:tcPr>
          <w:p w:rsidR="007F75E1" w:rsidRDefault="00D834F8">
            <w:pPr>
              <w:pStyle w:val="TableParagraph"/>
              <w:spacing w:line="271" w:lineRule="exact"/>
              <w:ind w:left="108"/>
              <w:rPr>
                <w:sz w:val="24"/>
              </w:rPr>
            </w:pPr>
            <w:r>
              <w:rPr>
                <w:sz w:val="24"/>
              </w:rPr>
              <w:t>КПК</w:t>
            </w:r>
          </w:p>
        </w:tc>
        <w:tc>
          <w:tcPr>
            <w:tcW w:w="8071" w:type="dxa"/>
            <w:tcBorders>
              <w:right w:val="nil"/>
            </w:tcBorders>
          </w:tcPr>
          <w:p w:rsidR="007F75E1" w:rsidRDefault="00D834F8">
            <w:pPr>
              <w:pStyle w:val="TableParagraph"/>
              <w:spacing w:line="271" w:lineRule="exact"/>
              <w:ind w:left="102"/>
              <w:rPr>
                <w:sz w:val="24"/>
              </w:rPr>
            </w:pPr>
            <w:r>
              <w:rPr>
                <w:sz w:val="24"/>
              </w:rPr>
              <w:t>Курс повышения квалификации</w:t>
            </w:r>
          </w:p>
        </w:tc>
      </w:tr>
      <w:tr w:rsidR="007F75E1">
        <w:trPr>
          <w:trHeight w:val="414"/>
        </w:trPr>
        <w:tc>
          <w:tcPr>
            <w:tcW w:w="1561" w:type="dxa"/>
            <w:tcBorders>
              <w:left w:val="nil"/>
            </w:tcBorders>
          </w:tcPr>
          <w:p w:rsidR="007F75E1" w:rsidRDefault="00D834F8">
            <w:pPr>
              <w:pStyle w:val="TableParagraph"/>
              <w:spacing w:line="271" w:lineRule="exact"/>
              <w:ind w:left="108"/>
              <w:rPr>
                <w:sz w:val="24"/>
              </w:rPr>
            </w:pPr>
            <w:r>
              <w:rPr>
                <w:sz w:val="24"/>
              </w:rPr>
              <w:t>МСО</w:t>
            </w:r>
          </w:p>
        </w:tc>
        <w:tc>
          <w:tcPr>
            <w:tcW w:w="8071" w:type="dxa"/>
            <w:tcBorders>
              <w:right w:val="nil"/>
            </w:tcBorders>
          </w:tcPr>
          <w:p w:rsidR="007F75E1" w:rsidRDefault="00D834F8">
            <w:pPr>
              <w:pStyle w:val="TableParagraph"/>
              <w:spacing w:line="271" w:lineRule="exact"/>
              <w:ind w:left="102"/>
              <w:rPr>
                <w:sz w:val="24"/>
              </w:rPr>
            </w:pPr>
            <w:r>
              <w:rPr>
                <w:sz w:val="24"/>
              </w:rPr>
              <w:t>Мониторинг системы образования</w:t>
            </w:r>
          </w:p>
        </w:tc>
      </w:tr>
      <w:tr w:rsidR="007F75E1">
        <w:trPr>
          <w:trHeight w:val="414"/>
        </w:trPr>
        <w:tc>
          <w:tcPr>
            <w:tcW w:w="1561" w:type="dxa"/>
            <w:tcBorders>
              <w:left w:val="nil"/>
            </w:tcBorders>
          </w:tcPr>
          <w:p w:rsidR="007F75E1" w:rsidRDefault="00D834F8">
            <w:pPr>
              <w:pStyle w:val="TableParagraph"/>
              <w:spacing w:line="271" w:lineRule="exact"/>
              <w:ind w:left="108"/>
              <w:rPr>
                <w:sz w:val="24"/>
              </w:rPr>
            </w:pPr>
            <w:r>
              <w:rPr>
                <w:sz w:val="24"/>
              </w:rPr>
              <w:t>ОГЭ</w:t>
            </w:r>
          </w:p>
        </w:tc>
        <w:tc>
          <w:tcPr>
            <w:tcW w:w="8071" w:type="dxa"/>
            <w:tcBorders>
              <w:right w:val="nil"/>
            </w:tcBorders>
          </w:tcPr>
          <w:p w:rsidR="007F75E1" w:rsidRDefault="00D834F8">
            <w:pPr>
              <w:pStyle w:val="TableParagraph"/>
              <w:spacing w:line="271" w:lineRule="exact"/>
              <w:ind w:left="102"/>
              <w:rPr>
                <w:sz w:val="24"/>
              </w:rPr>
            </w:pPr>
            <w:r>
              <w:rPr>
                <w:sz w:val="24"/>
              </w:rPr>
              <w:t>Основной государственный экзамен</w:t>
            </w:r>
          </w:p>
        </w:tc>
      </w:tr>
      <w:tr w:rsidR="007F75E1">
        <w:trPr>
          <w:trHeight w:val="414"/>
        </w:trPr>
        <w:tc>
          <w:tcPr>
            <w:tcW w:w="1561" w:type="dxa"/>
            <w:tcBorders>
              <w:left w:val="nil"/>
            </w:tcBorders>
          </w:tcPr>
          <w:p w:rsidR="007F75E1" w:rsidRDefault="00D834F8">
            <w:pPr>
              <w:pStyle w:val="TableParagraph"/>
              <w:spacing w:line="271" w:lineRule="exact"/>
              <w:ind w:left="108"/>
              <w:rPr>
                <w:sz w:val="24"/>
              </w:rPr>
            </w:pPr>
            <w:r>
              <w:rPr>
                <w:sz w:val="24"/>
              </w:rPr>
              <w:t>ФГОС</w:t>
            </w:r>
          </w:p>
        </w:tc>
        <w:tc>
          <w:tcPr>
            <w:tcW w:w="8071" w:type="dxa"/>
            <w:tcBorders>
              <w:right w:val="nil"/>
            </w:tcBorders>
          </w:tcPr>
          <w:p w:rsidR="007F75E1" w:rsidRDefault="00D834F8">
            <w:pPr>
              <w:pStyle w:val="TableParagraph"/>
              <w:spacing w:line="271" w:lineRule="exact"/>
              <w:ind w:left="102"/>
              <w:rPr>
                <w:sz w:val="24"/>
              </w:rPr>
            </w:pPr>
            <w:r>
              <w:rPr>
                <w:sz w:val="24"/>
              </w:rPr>
              <w:t>Федеральный государственный образовательный стандарт</w:t>
            </w:r>
          </w:p>
        </w:tc>
      </w:tr>
      <w:tr w:rsidR="007F75E1">
        <w:trPr>
          <w:trHeight w:val="413"/>
        </w:trPr>
        <w:tc>
          <w:tcPr>
            <w:tcW w:w="1561" w:type="dxa"/>
            <w:tcBorders>
              <w:left w:val="nil"/>
            </w:tcBorders>
          </w:tcPr>
          <w:p w:rsidR="007F75E1" w:rsidRDefault="00D834F8">
            <w:pPr>
              <w:pStyle w:val="TableParagraph"/>
              <w:spacing w:line="271" w:lineRule="exact"/>
              <w:ind w:left="108"/>
              <w:rPr>
                <w:sz w:val="24"/>
              </w:rPr>
            </w:pPr>
            <w:r>
              <w:rPr>
                <w:sz w:val="24"/>
              </w:rPr>
              <w:t>ФЗ</w:t>
            </w:r>
          </w:p>
        </w:tc>
        <w:tc>
          <w:tcPr>
            <w:tcW w:w="8071" w:type="dxa"/>
            <w:tcBorders>
              <w:right w:val="nil"/>
            </w:tcBorders>
          </w:tcPr>
          <w:p w:rsidR="007F75E1" w:rsidRDefault="00D834F8">
            <w:pPr>
              <w:pStyle w:val="TableParagraph"/>
              <w:spacing w:line="271" w:lineRule="exact"/>
              <w:ind w:left="102"/>
              <w:rPr>
                <w:sz w:val="24"/>
              </w:rPr>
            </w:pPr>
            <w:r>
              <w:rPr>
                <w:sz w:val="24"/>
              </w:rPr>
              <w:t>Федеральный закон</w:t>
            </w:r>
          </w:p>
        </w:tc>
      </w:tr>
      <w:tr w:rsidR="007F75E1">
        <w:trPr>
          <w:trHeight w:val="414"/>
        </w:trPr>
        <w:tc>
          <w:tcPr>
            <w:tcW w:w="1561" w:type="dxa"/>
            <w:tcBorders>
              <w:left w:val="nil"/>
              <w:bottom w:val="nil"/>
            </w:tcBorders>
          </w:tcPr>
          <w:p w:rsidR="007F75E1" w:rsidRDefault="00D834F8">
            <w:pPr>
              <w:pStyle w:val="TableParagraph"/>
              <w:spacing w:line="271" w:lineRule="exact"/>
              <w:ind w:left="108"/>
              <w:rPr>
                <w:sz w:val="24"/>
              </w:rPr>
            </w:pPr>
            <w:r>
              <w:rPr>
                <w:sz w:val="24"/>
              </w:rPr>
              <w:t>ФЦПРО</w:t>
            </w:r>
          </w:p>
        </w:tc>
        <w:tc>
          <w:tcPr>
            <w:tcW w:w="8071" w:type="dxa"/>
            <w:tcBorders>
              <w:bottom w:val="nil"/>
              <w:right w:val="nil"/>
            </w:tcBorders>
          </w:tcPr>
          <w:p w:rsidR="007F75E1" w:rsidRDefault="00D834F8">
            <w:pPr>
              <w:pStyle w:val="TableParagraph"/>
              <w:spacing w:line="271" w:lineRule="exact"/>
              <w:ind w:left="102"/>
              <w:rPr>
                <w:sz w:val="24"/>
              </w:rPr>
            </w:pPr>
            <w:r>
              <w:rPr>
                <w:sz w:val="24"/>
              </w:rPr>
              <w:t>Федеральная целевая программа развития образования</w:t>
            </w:r>
          </w:p>
        </w:tc>
      </w:tr>
    </w:tbl>
    <w:p w:rsidR="007F75E1" w:rsidRDefault="007F75E1">
      <w:pPr>
        <w:spacing w:line="271" w:lineRule="exact"/>
        <w:rPr>
          <w:sz w:val="24"/>
        </w:rPr>
        <w:sectPr w:rsidR="007F75E1">
          <w:pgSz w:w="11910" w:h="16840"/>
          <w:pgMar w:top="600" w:right="300" w:bottom="1240" w:left="1480" w:header="0" w:footer="974" w:gutter="0"/>
          <w:cols w:space="720"/>
        </w:sectPr>
      </w:pPr>
    </w:p>
    <w:p w:rsidR="007F75E1" w:rsidRDefault="00D834F8">
      <w:pPr>
        <w:pStyle w:val="1"/>
        <w:numPr>
          <w:ilvl w:val="0"/>
          <w:numId w:val="6"/>
        </w:numPr>
        <w:tabs>
          <w:tab w:val="left" w:pos="545"/>
        </w:tabs>
      </w:pPr>
      <w:bookmarkStart w:id="1" w:name="_TOC_250013"/>
      <w:r>
        <w:lastRenderedPageBreak/>
        <w:t>Анализ состояния и перспектив развития системы</w:t>
      </w:r>
      <w:r>
        <w:rPr>
          <w:spacing w:val="-23"/>
        </w:rPr>
        <w:t xml:space="preserve"> </w:t>
      </w:r>
      <w:bookmarkEnd w:id="1"/>
      <w:r>
        <w:t>образования</w:t>
      </w:r>
    </w:p>
    <w:p w:rsidR="007F75E1" w:rsidRDefault="007F75E1">
      <w:pPr>
        <w:pStyle w:val="a3"/>
        <w:spacing w:before="8"/>
        <w:ind w:left="0" w:firstLine="0"/>
        <w:jc w:val="left"/>
        <w:rPr>
          <w:b/>
          <w:sz w:val="26"/>
        </w:rPr>
      </w:pPr>
    </w:p>
    <w:p w:rsidR="007F75E1" w:rsidRDefault="00D834F8">
      <w:pPr>
        <w:pStyle w:val="2"/>
        <w:numPr>
          <w:ilvl w:val="1"/>
          <w:numId w:val="6"/>
        </w:numPr>
        <w:tabs>
          <w:tab w:val="left" w:pos="1169"/>
        </w:tabs>
        <w:spacing w:before="0"/>
        <w:jc w:val="both"/>
      </w:pPr>
      <w:bookmarkStart w:id="2" w:name="_TOC_250012"/>
      <w:r>
        <w:t>Вводная</w:t>
      </w:r>
      <w:r>
        <w:rPr>
          <w:spacing w:val="-3"/>
        </w:rPr>
        <w:t xml:space="preserve"> </w:t>
      </w:r>
      <w:bookmarkEnd w:id="2"/>
      <w:r>
        <w:t>часть</w:t>
      </w:r>
    </w:p>
    <w:p w:rsidR="007F75E1" w:rsidRDefault="00D834F8">
      <w:pPr>
        <w:pStyle w:val="2"/>
        <w:numPr>
          <w:ilvl w:val="2"/>
          <w:numId w:val="6"/>
        </w:numPr>
        <w:tabs>
          <w:tab w:val="left" w:pos="1349"/>
        </w:tabs>
        <w:spacing w:before="136"/>
        <w:jc w:val="both"/>
      </w:pPr>
      <w:bookmarkStart w:id="3" w:name="_TOC_250011"/>
      <w:bookmarkEnd w:id="3"/>
      <w:r>
        <w:t>Аннотация</w:t>
      </w:r>
    </w:p>
    <w:p w:rsidR="007F75E1" w:rsidRDefault="00D834F8">
      <w:pPr>
        <w:pStyle w:val="a3"/>
        <w:spacing w:before="136" w:line="360" w:lineRule="auto"/>
        <w:ind w:right="254" w:firstLine="768"/>
      </w:pPr>
      <w:r>
        <w:t xml:space="preserve">Комитетом по образованию Ребрихинского района Алтайского края в соответствии  со статьей 97 Федерального закона № ФЗ–273 от 29.12.2012 </w:t>
      </w:r>
      <w:r>
        <w:rPr>
          <w:spacing w:val="-4"/>
        </w:rPr>
        <w:t xml:space="preserve">«Об </w:t>
      </w:r>
      <w:r>
        <w:t xml:space="preserve">образовании в Российской Федерации», Постановлением Правительства Российской Федерации от 05 августа 2013 г. № 662 </w:t>
      </w:r>
      <w:r>
        <w:rPr>
          <w:spacing w:val="-4"/>
        </w:rPr>
        <w:t xml:space="preserve">«Об </w:t>
      </w:r>
      <w:r>
        <w:t xml:space="preserve">осуществлении мониторинга системы образования», приказом Минобрнауки России от 22.09.2017 № 955 </w:t>
      </w:r>
      <w:r>
        <w:rPr>
          <w:spacing w:val="-3"/>
        </w:rPr>
        <w:t xml:space="preserve">«Об </w:t>
      </w:r>
      <w:r>
        <w:t>утверждении показателей мониторинга системы образования» осуществляется мониторинг за состоянием образования и динамикой изменений результатов системы образования, условиями осуществления образовательной деятельности, контингентом обучающихся, учебными и внеучебными достижениями обучающихся, состоянием сети организаций, осуществляющих образовательную</w:t>
      </w:r>
      <w:r>
        <w:rPr>
          <w:spacing w:val="-9"/>
        </w:rPr>
        <w:t xml:space="preserve"> </w:t>
      </w:r>
      <w:r>
        <w:t>деятельность.</w:t>
      </w:r>
    </w:p>
    <w:p w:rsidR="007F75E1" w:rsidRDefault="00D834F8">
      <w:pPr>
        <w:pStyle w:val="a3"/>
        <w:spacing w:line="360" w:lineRule="auto"/>
        <w:ind w:right="268"/>
      </w:pPr>
      <w:r>
        <w:t>Мониторинг о результатах анализа состояния и перспектив развития системы образования осуществляется в целях обеспечения информационной открытости в системе образования района. Адресован широкому кругу читателей: представителям органов законодательной и исполнительной власти, педагогическому сообществу, обучающимся и их родителям(законным представителям),работникам системы образования, общественным организациям, представителям средств массовой информации.</w:t>
      </w:r>
    </w:p>
    <w:p w:rsidR="007F75E1" w:rsidRDefault="00D834F8">
      <w:pPr>
        <w:pStyle w:val="a3"/>
        <w:spacing w:line="360" w:lineRule="auto"/>
        <w:ind w:right="260"/>
      </w:pPr>
      <w:r>
        <w:t>Итоговый отчет Комитета по образованию Ребрихинского района Алтайского края о результатах анализа состояния и перспектив разв</w:t>
      </w:r>
      <w:r w:rsidR="00B04543">
        <w:t>ития системы образования за 2019</w:t>
      </w:r>
      <w:r>
        <w:t xml:space="preserve"> год включает в себя статистическую информацию, внешнюю оценку и самооценку результатов и условий деятельности, соответствие основным приоритетным направлениям муниципальной образовательной политики.</w:t>
      </w:r>
    </w:p>
    <w:p w:rsidR="007F75E1" w:rsidRDefault="007F75E1">
      <w:pPr>
        <w:spacing w:line="360" w:lineRule="auto"/>
        <w:sectPr w:rsidR="007F75E1">
          <w:pgSz w:w="11910" w:h="16840"/>
          <w:pgMar w:top="520" w:right="300" w:bottom="1240" w:left="1480" w:header="0" w:footer="974" w:gutter="0"/>
          <w:cols w:space="720"/>
        </w:sectPr>
      </w:pPr>
    </w:p>
    <w:p w:rsidR="007F75E1" w:rsidRDefault="00D834F8">
      <w:pPr>
        <w:pStyle w:val="2"/>
        <w:numPr>
          <w:ilvl w:val="2"/>
          <w:numId w:val="6"/>
        </w:numPr>
        <w:tabs>
          <w:tab w:val="left" w:pos="1349"/>
        </w:tabs>
        <w:spacing w:before="68"/>
        <w:jc w:val="both"/>
      </w:pPr>
      <w:bookmarkStart w:id="4" w:name="_TOC_250010"/>
      <w:bookmarkEnd w:id="4"/>
      <w:r>
        <w:lastRenderedPageBreak/>
        <w:t>Ответственные за подготовку</w:t>
      </w:r>
    </w:p>
    <w:p w:rsidR="007F75E1" w:rsidRDefault="00D834F8">
      <w:pPr>
        <w:pStyle w:val="a3"/>
        <w:spacing w:before="132" w:line="360" w:lineRule="auto"/>
        <w:ind w:right="260"/>
      </w:pPr>
      <w:r>
        <w:t>В подготовке итогового отчета Комитета по образованию Администрации Ребрихинского района Алтайского края о результатах состояния анализа состояния и перспектив развития системы образования приняли участие специалисты Комитета по образованию.</w:t>
      </w:r>
    </w:p>
    <w:p w:rsidR="007F75E1" w:rsidRDefault="007F75E1">
      <w:pPr>
        <w:spacing w:line="360" w:lineRule="auto"/>
        <w:sectPr w:rsidR="007F75E1">
          <w:pgSz w:w="11910" w:h="16840"/>
          <w:pgMar w:top="60" w:right="300" w:bottom="1240" w:left="1480" w:header="0" w:footer="974" w:gutter="0"/>
          <w:cols w:space="720"/>
        </w:sectPr>
      </w:pPr>
    </w:p>
    <w:p w:rsidR="007F75E1" w:rsidRDefault="00D834F8">
      <w:pPr>
        <w:pStyle w:val="2"/>
        <w:numPr>
          <w:ilvl w:val="2"/>
          <w:numId w:val="6"/>
        </w:numPr>
        <w:tabs>
          <w:tab w:val="left" w:pos="1349"/>
        </w:tabs>
        <w:jc w:val="both"/>
      </w:pPr>
      <w:bookmarkStart w:id="5" w:name="_TOC_250009"/>
      <w:bookmarkEnd w:id="5"/>
      <w:r>
        <w:lastRenderedPageBreak/>
        <w:t>Контакты</w:t>
      </w:r>
    </w:p>
    <w:p w:rsidR="007F75E1" w:rsidRDefault="00D834F8">
      <w:pPr>
        <w:tabs>
          <w:tab w:val="left" w:pos="3046"/>
        </w:tabs>
        <w:spacing w:before="222" w:line="360" w:lineRule="auto"/>
        <w:ind w:left="364" w:right="5398"/>
        <w:jc w:val="both"/>
        <w:rPr>
          <w:sz w:val="26"/>
        </w:rPr>
      </w:pPr>
      <w:r>
        <w:rPr>
          <w:sz w:val="26"/>
        </w:rPr>
        <w:t>Название: Комитет по образованию Администрации</w:t>
      </w:r>
      <w:r>
        <w:rPr>
          <w:sz w:val="26"/>
        </w:rPr>
        <w:tab/>
        <w:t>Ребрихинского района Алтайского</w:t>
      </w:r>
      <w:r>
        <w:rPr>
          <w:spacing w:val="-5"/>
          <w:sz w:val="26"/>
        </w:rPr>
        <w:t xml:space="preserve"> </w:t>
      </w:r>
      <w:r>
        <w:rPr>
          <w:sz w:val="26"/>
        </w:rPr>
        <w:t>края</w:t>
      </w:r>
    </w:p>
    <w:p w:rsidR="007F75E1" w:rsidRDefault="00D834F8">
      <w:pPr>
        <w:spacing w:line="360" w:lineRule="auto"/>
        <w:ind w:left="364" w:right="5399"/>
        <w:jc w:val="both"/>
        <w:rPr>
          <w:sz w:val="26"/>
        </w:rPr>
      </w:pPr>
      <w:r>
        <w:rPr>
          <w:sz w:val="26"/>
        </w:rPr>
        <w:t>Адрес:658540, с. Ребриха. Проспект Победы, дом 39</w:t>
      </w:r>
    </w:p>
    <w:p w:rsidR="007F75E1" w:rsidRDefault="00D834F8">
      <w:pPr>
        <w:spacing w:line="298" w:lineRule="exact"/>
        <w:ind w:left="364"/>
        <w:rPr>
          <w:sz w:val="26"/>
        </w:rPr>
      </w:pPr>
      <w:r>
        <w:rPr>
          <w:sz w:val="26"/>
        </w:rPr>
        <w:t>Руководитель:</w:t>
      </w:r>
    </w:p>
    <w:p w:rsidR="007F75E1" w:rsidRDefault="00D834F8">
      <w:pPr>
        <w:spacing w:before="147" w:line="362" w:lineRule="auto"/>
        <w:ind w:left="364" w:right="5397"/>
        <w:rPr>
          <w:sz w:val="26"/>
        </w:rPr>
      </w:pPr>
      <w:r>
        <w:rPr>
          <w:sz w:val="26"/>
        </w:rPr>
        <w:t>Карпова Елена Александровна Контактное лицо:</w:t>
      </w:r>
    </w:p>
    <w:p w:rsidR="007F75E1" w:rsidRDefault="00D834F8">
      <w:pPr>
        <w:tabs>
          <w:tab w:val="left" w:pos="2020"/>
          <w:tab w:val="left" w:pos="3406"/>
        </w:tabs>
        <w:spacing w:line="360" w:lineRule="auto"/>
        <w:ind w:left="364" w:right="5397"/>
        <w:rPr>
          <w:sz w:val="26"/>
        </w:rPr>
      </w:pPr>
      <w:r>
        <w:rPr>
          <w:sz w:val="26"/>
        </w:rPr>
        <w:t>Курьянова</w:t>
      </w:r>
      <w:r>
        <w:rPr>
          <w:sz w:val="26"/>
        </w:rPr>
        <w:tab/>
        <w:t>Евгения</w:t>
      </w:r>
      <w:r>
        <w:rPr>
          <w:sz w:val="26"/>
        </w:rPr>
        <w:tab/>
      </w:r>
      <w:r>
        <w:rPr>
          <w:spacing w:val="-3"/>
          <w:sz w:val="26"/>
        </w:rPr>
        <w:t xml:space="preserve">Николаевна </w:t>
      </w:r>
      <w:r>
        <w:rPr>
          <w:sz w:val="26"/>
        </w:rPr>
        <w:t>Телефон:8(38582)22446,8(38582)21054</w:t>
      </w:r>
    </w:p>
    <w:p w:rsidR="007F75E1" w:rsidRDefault="00D834F8">
      <w:pPr>
        <w:spacing w:before="1"/>
        <w:ind w:left="364"/>
        <w:rPr>
          <w:sz w:val="26"/>
        </w:rPr>
      </w:pPr>
      <w:r>
        <w:rPr>
          <w:sz w:val="26"/>
        </w:rPr>
        <w:t xml:space="preserve">Почта: </w:t>
      </w:r>
      <w:hyperlink r:id="rId8">
        <w:r>
          <w:rPr>
            <w:color w:val="0462C1"/>
            <w:sz w:val="26"/>
            <w:u w:val="single" w:color="0462C1"/>
          </w:rPr>
          <w:t>rebrihob@ab.ru</w:t>
        </w:r>
      </w:hyperlink>
    </w:p>
    <w:p w:rsidR="007F75E1" w:rsidRDefault="007F75E1">
      <w:pPr>
        <w:rPr>
          <w:sz w:val="26"/>
        </w:rPr>
        <w:sectPr w:rsidR="007F75E1">
          <w:pgSz w:w="11910" w:h="16840"/>
          <w:pgMar w:top="520" w:right="300" w:bottom="1240" w:left="1480" w:header="0" w:footer="974" w:gutter="0"/>
          <w:cols w:space="720"/>
        </w:sectPr>
      </w:pPr>
    </w:p>
    <w:p w:rsidR="007F75E1" w:rsidRDefault="00D834F8">
      <w:pPr>
        <w:pStyle w:val="2"/>
        <w:numPr>
          <w:ilvl w:val="2"/>
          <w:numId w:val="6"/>
        </w:numPr>
        <w:tabs>
          <w:tab w:val="left" w:pos="1349"/>
        </w:tabs>
      </w:pPr>
      <w:bookmarkStart w:id="6" w:name="_TOC_250008"/>
      <w:bookmarkEnd w:id="6"/>
      <w:r>
        <w:lastRenderedPageBreak/>
        <w:t>Источники данных</w:t>
      </w:r>
    </w:p>
    <w:p w:rsidR="007F75E1" w:rsidRDefault="00D834F8">
      <w:pPr>
        <w:pStyle w:val="a3"/>
        <w:spacing w:before="132" w:line="362" w:lineRule="auto"/>
        <w:ind w:right="149"/>
        <w:jc w:val="left"/>
      </w:pPr>
      <w:r>
        <w:t>Анализ состояния и перспектив развития системы образования Ребрихинского района проводился на основании данных:</w:t>
      </w:r>
    </w:p>
    <w:p w:rsidR="007F75E1" w:rsidRPr="00CF3311" w:rsidRDefault="00D834F8">
      <w:pPr>
        <w:pStyle w:val="a4"/>
        <w:numPr>
          <w:ilvl w:val="0"/>
          <w:numId w:val="5"/>
        </w:numPr>
        <w:tabs>
          <w:tab w:val="left" w:pos="1073"/>
        </w:tabs>
        <w:spacing w:line="362" w:lineRule="auto"/>
        <w:ind w:right="267" w:firstLine="708"/>
        <w:rPr>
          <w:sz w:val="24"/>
        </w:rPr>
      </w:pPr>
      <w:r w:rsidRPr="00CF3311">
        <w:rPr>
          <w:sz w:val="24"/>
        </w:rPr>
        <w:t>ведомственной целевой программы «Развитие образования в Ребрихинском районе» на 20</w:t>
      </w:r>
      <w:r w:rsidR="00CF3311" w:rsidRPr="00CF3311">
        <w:rPr>
          <w:sz w:val="24"/>
        </w:rPr>
        <w:t>20</w:t>
      </w:r>
      <w:r w:rsidRPr="00CF3311">
        <w:rPr>
          <w:sz w:val="24"/>
        </w:rPr>
        <w:t>-20</w:t>
      </w:r>
      <w:r w:rsidR="00CF3311" w:rsidRPr="00CF3311">
        <w:rPr>
          <w:sz w:val="24"/>
        </w:rPr>
        <w:t>24</w:t>
      </w:r>
      <w:r w:rsidRPr="00CF3311">
        <w:rPr>
          <w:spacing w:val="-1"/>
          <w:sz w:val="24"/>
        </w:rPr>
        <w:t xml:space="preserve"> </w:t>
      </w:r>
      <w:r w:rsidRPr="00CF3311">
        <w:rPr>
          <w:sz w:val="24"/>
        </w:rPr>
        <w:t>годы;</w:t>
      </w:r>
    </w:p>
    <w:p w:rsidR="007F75E1" w:rsidRDefault="00D834F8">
      <w:pPr>
        <w:pStyle w:val="a4"/>
        <w:numPr>
          <w:ilvl w:val="0"/>
          <w:numId w:val="5"/>
        </w:numPr>
        <w:tabs>
          <w:tab w:val="left" w:pos="1065"/>
        </w:tabs>
        <w:spacing w:line="270" w:lineRule="exact"/>
        <w:ind w:left="1065" w:hanging="136"/>
        <w:rPr>
          <w:sz w:val="24"/>
        </w:rPr>
      </w:pPr>
      <w:r>
        <w:rPr>
          <w:sz w:val="24"/>
        </w:rPr>
        <w:t>автоматизированной информационной системы «Сетевой край.</w:t>
      </w:r>
      <w:r>
        <w:rPr>
          <w:spacing w:val="-7"/>
          <w:sz w:val="24"/>
        </w:rPr>
        <w:t xml:space="preserve"> </w:t>
      </w:r>
      <w:r>
        <w:rPr>
          <w:sz w:val="24"/>
        </w:rPr>
        <w:t>Образование»;</w:t>
      </w:r>
    </w:p>
    <w:p w:rsidR="007F75E1" w:rsidRDefault="00D834F8">
      <w:pPr>
        <w:pStyle w:val="a4"/>
        <w:numPr>
          <w:ilvl w:val="0"/>
          <w:numId w:val="5"/>
        </w:numPr>
        <w:tabs>
          <w:tab w:val="left" w:pos="1065"/>
        </w:tabs>
        <w:spacing w:before="135"/>
        <w:ind w:left="1065" w:hanging="136"/>
        <w:rPr>
          <w:sz w:val="24"/>
        </w:rPr>
      </w:pPr>
      <w:r>
        <w:rPr>
          <w:sz w:val="24"/>
        </w:rPr>
        <w:t>электронной очереди АИС «Е-услуги.</w:t>
      </w:r>
      <w:r>
        <w:rPr>
          <w:spacing w:val="3"/>
          <w:sz w:val="24"/>
        </w:rPr>
        <w:t xml:space="preserve"> </w:t>
      </w:r>
      <w:r>
        <w:rPr>
          <w:sz w:val="24"/>
        </w:rPr>
        <w:t>Образование»;</w:t>
      </w:r>
    </w:p>
    <w:p w:rsidR="007F75E1" w:rsidRDefault="00D834F8">
      <w:pPr>
        <w:pStyle w:val="a4"/>
        <w:numPr>
          <w:ilvl w:val="0"/>
          <w:numId w:val="5"/>
        </w:numPr>
        <w:tabs>
          <w:tab w:val="left" w:pos="1173"/>
        </w:tabs>
        <w:spacing w:before="136" w:line="362" w:lineRule="auto"/>
        <w:ind w:right="267" w:firstLine="768"/>
        <w:rPr>
          <w:sz w:val="24"/>
        </w:rPr>
      </w:pPr>
      <w:r>
        <w:rPr>
          <w:sz w:val="24"/>
        </w:rPr>
        <w:t>мониторинга системы образования, представленных муниципальными казенными образовательными</w:t>
      </w:r>
      <w:r>
        <w:rPr>
          <w:spacing w:val="-1"/>
          <w:sz w:val="24"/>
        </w:rPr>
        <w:t xml:space="preserve"> </w:t>
      </w:r>
      <w:r>
        <w:rPr>
          <w:sz w:val="24"/>
        </w:rPr>
        <w:t>организациями.</w:t>
      </w:r>
    </w:p>
    <w:p w:rsidR="007F75E1" w:rsidRDefault="007F75E1">
      <w:pPr>
        <w:spacing w:line="362" w:lineRule="auto"/>
        <w:rPr>
          <w:sz w:val="24"/>
        </w:rPr>
        <w:sectPr w:rsidR="007F75E1">
          <w:pgSz w:w="11910" w:h="16840"/>
          <w:pgMar w:top="520" w:right="300" w:bottom="1240" w:left="1480" w:header="0" w:footer="974" w:gutter="0"/>
          <w:cols w:space="720"/>
        </w:sectPr>
      </w:pPr>
    </w:p>
    <w:p w:rsidR="007F75E1" w:rsidRDefault="00D834F8">
      <w:pPr>
        <w:pStyle w:val="2"/>
        <w:numPr>
          <w:ilvl w:val="2"/>
          <w:numId w:val="6"/>
        </w:numPr>
        <w:tabs>
          <w:tab w:val="left" w:pos="1349"/>
        </w:tabs>
      </w:pPr>
      <w:bookmarkStart w:id="7" w:name="_TOC_250007"/>
      <w:r>
        <w:lastRenderedPageBreak/>
        <w:t>Паспорт образовательной</w:t>
      </w:r>
      <w:r>
        <w:rPr>
          <w:spacing w:val="5"/>
        </w:rPr>
        <w:t xml:space="preserve"> </w:t>
      </w:r>
      <w:bookmarkEnd w:id="7"/>
      <w:r>
        <w:t>системы</w:t>
      </w:r>
    </w:p>
    <w:p w:rsidR="007F75E1" w:rsidRDefault="00D834F8">
      <w:pPr>
        <w:spacing w:before="172"/>
        <w:ind w:left="929"/>
        <w:rPr>
          <w:i/>
          <w:sz w:val="24"/>
        </w:rPr>
      </w:pPr>
      <w:r>
        <w:rPr>
          <w:spacing w:val="-60"/>
          <w:sz w:val="24"/>
          <w:u w:val="single"/>
        </w:rPr>
        <w:t xml:space="preserve"> </w:t>
      </w:r>
      <w:r>
        <w:rPr>
          <w:i/>
          <w:sz w:val="24"/>
          <w:u w:val="single"/>
        </w:rPr>
        <w:t>Образовательная политика</w:t>
      </w:r>
    </w:p>
    <w:p w:rsidR="007F75E1" w:rsidRDefault="00D834F8">
      <w:pPr>
        <w:pStyle w:val="a3"/>
        <w:spacing w:before="140" w:line="360" w:lineRule="auto"/>
        <w:ind w:right="263"/>
      </w:pPr>
      <w:r>
        <w:t>Стратегической целью в сфере образования является обеспечение доступа жителей к качественному образованию, отвечающему требованиям современной экономики, запросам личности и общества. Достижение данной цели в Ребрихинском районе обеспечивалось путем решения следующих задач:</w:t>
      </w:r>
    </w:p>
    <w:p w:rsidR="007F75E1" w:rsidRDefault="00D834F8">
      <w:pPr>
        <w:pStyle w:val="a3"/>
        <w:ind w:left="929" w:firstLine="0"/>
      </w:pPr>
      <w:r>
        <w:t>создание современных условий организации образовательного процесса;</w:t>
      </w:r>
    </w:p>
    <w:p w:rsidR="007F75E1" w:rsidRDefault="00D834F8">
      <w:pPr>
        <w:pStyle w:val="a3"/>
        <w:spacing w:before="137" w:line="360" w:lineRule="auto"/>
        <w:ind w:right="268"/>
      </w:pPr>
      <w:r>
        <w:t>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7F75E1" w:rsidRDefault="00D834F8">
      <w:pPr>
        <w:pStyle w:val="a3"/>
        <w:spacing w:before="2" w:line="360" w:lineRule="auto"/>
        <w:ind w:right="264"/>
      </w:pPr>
      <w:r>
        <w:t>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7F75E1" w:rsidRDefault="00D834F8">
      <w:pPr>
        <w:pStyle w:val="a3"/>
        <w:spacing w:line="362" w:lineRule="auto"/>
        <w:ind w:right="265"/>
      </w:pPr>
      <w: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7F75E1" w:rsidRDefault="00D834F8">
      <w:pPr>
        <w:spacing w:before="33"/>
        <w:ind w:left="929"/>
        <w:rPr>
          <w:i/>
          <w:sz w:val="24"/>
        </w:rPr>
      </w:pPr>
      <w:r>
        <w:rPr>
          <w:spacing w:val="-60"/>
          <w:sz w:val="24"/>
          <w:u w:val="single"/>
        </w:rPr>
        <w:t xml:space="preserve"> </w:t>
      </w:r>
      <w:r>
        <w:rPr>
          <w:i/>
          <w:sz w:val="24"/>
          <w:u w:val="single"/>
        </w:rPr>
        <w:t>Инфраструктура</w:t>
      </w:r>
    </w:p>
    <w:p w:rsidR="007F75E1" w:rsidRDefault="00D834F8">
      <w:pPr>
        <w:pStyle w:val="a3"/>
        <w:spacing w:before="180"/>
        <w:ind w:right="262" w:firstLine="0"/>
        <w:jc w:val="right"/>
      </w:pPr>
      <w:r>
        <w:rPr>
          <w:spacing w:val="-60"/>
          <w:shd w:val="clear" w:color="auto" w:fill="F9F9F9"/>
        </w:rPr>
        <w:t xml:space="preserve"> </w:t>
      </w:r>
      <w:r>
        <w:rPr>
          <w:shd w:val="clear" w:color="auto" w:fill="F9F9F9"/>
        </w:rPr>
        <w:t>Комитет   Администрации   Ребрихинского   района   по   образованию   действует</w:t>
      </w:r>
      <w:r>
        <w:rPr>
          <w:spacing w:val="9"/>
          <w:shd w:val="clear" w:color="auto" w:fill="F9F9F9"/>
        </w:rPr>
        <w:t xml:space="preserve"> </w:t>
      </w:r>
      <w:r>
        <w:rPr>
          <w:spacing w:val="6"/>
          <w:shd w:val="clear" w:color="auto" w:fill="F9F9F9"/>
        </w:rPr>
        <w:t>на</w:t>
      </w:r>
    </w:p>
    <w:p w:rsidR="007F75E1" w:rsidRDefault="00D834F8">
      <w:pPr>
        <w:pStyle w:val="a3"/>
        <w:spacing w:before="137"/>
        <w:ind w:right="266" w:firstLine="0"/>
        <w:jc w:val="right"/>
      </w:pPr>
      <w:r>
        <w:rPr>
          <w:spacing w:val="-60"/>
          <w:shd w:val="clear" w:color="auto" w:fill="F9F9F9"/>
        </w:rPr>
        <w:t xml:space="preserve"> </w:t>
      </w:r>
      <w:r>
        <w:rPr>
          <w:shd w:val="clear" w:color="auto" w:fill="F9F9F9"/>
        </w:rPr>
        <w:t xml:space="preserve">основании </w:t>
      </w:r>
      <w:hyperlink r:id="rId9">
        <w:r>
          <w:rPr>
            <w:shd w:val="clear" w:color="auto" w:fill="F9F9F9"/>
          </w:rPr>
          <w:t>"</w:t>
        </w:r>
      </w:hyperlink>
      <w:hyperlink r:id="rId10">
        <w:r>
          <w:rPr>
            <w:shd w:val="clear" w:color="auto" w:fill="F9F9F9"/>
          </w:rPr>
          <w:t>Положения о Комитете по образованию Администрации Ребрихинского</w:t>
        </w:r>
        <w:r>
          <w:rPr>
            <w:spacing w:val="14"/>
            <w:shd w:val="clear" w:color="auto" w:fill="F9F9F9"/>
          </w:rPr>
          <w:t xml:space="preserve"> </w:t>
        </w:r>
        <w:r>
          <w:rPr>
            <w:shd w:val="clear" w:color="auto" w:fill="F9F9F9"/>
          </w:rPr>
          <w:t>района</w:t>
        </w:r>
      </w:hyperlink>
      <w:hyperlink r:id="rId11">
        <w:r>
          <w:rPr>
            <w:shd w:val="clear" w:color="auto" w:fill="F9F9F9"/>
          </w:rPr>
          <w:t>",</w:t>
        </w:r>
      </w:hyperlink>
    </w:p>
    <w:p w:rsidR="007F75E1" w:rsidRDefault="00D834F8">
      <w:pPr>
        <w:pStyle w:val="a3"/>
        <w:tabs>
          <w:tab w:val="left" w:pos="3104"/>
          <w:tab w:val="left" w:pos="4883"/>
          <w:tab w:val="left" w:pos="6186"/>
          <w:tab w:val="left" w:pos="7129"/>
          <w:tab w:val="left" w:pos="8369"/>
          <w:tab w:val="left" w:pos="9623"/>
        </w:tabs>
        <w:spacing w:before="140"/>
        <w:ind w:firstLine="0"/>
        <w:jc w:val="left"/>
      </w:pPr>
      <w:r>
        <w:rPr>
          <w:spacing w:val="-60"/>
          <w:shd w:val="clear" w:color="auto" w:fill="F9F9F9"/>
        </w:rPr>
        <w:t xml:space="preserve"> </w:t>
      </w:r>
      <w:r>
        <w:rPr>
          <w:shd w:val="clear" w:color="auto" w:fill="F9F9F9"/>
        </w:rPr>
        <w:t>утвержденного</w:t>
      </w:r>
      <w:r>
        <w:rPr>
          <w:spacing w:val="-1"/>
          <w:shd w:val="clear" w:color="auto" w:fill="F9F9F9"/>
        </w:rPr>
        <w:t xml:space="preserve"> </w:t>
      </w:r>
      <w:r>
        <w:rPr>
          <w:shd w:val="clear" w:color="auto" w:fill="F9F9F9"/>
        </w:rPr>
        <w:t>решением</w:t>
      </w:r>
      <w:r>
        <w:rPr>
          <w:shd w:val="clear" w:color="auto" w:fill="F9F9F9"/>
        </w:rPr>
        <w:tab/>
        <w:t>Ребрихинского</w:t>
      </w:r>
      <w:r>
        <w:rPr>
          <w:shd w:val="clear" w:color="auto" w:fill="F9F9F9"/>
        </w:rPr>
        <w:tab/>
        <w:t>районного</w:t>
      </w:r>
      <w:r>
        <w:rPr>
          <w:shd w:val="clear" w:color="auto" w:fill="F9F9F9"/>
        </w:rPr>
        <w:tab/>
        <w:t>Совета</w:t>
      </w:r>
      <w:r>
        <w:rPr>
          <w:shd w:val="clear" w:color="auto" w:fill="F9F9F9"/>
        </w:rPr>
        <w:tab/>
        <w:t>народных</w:t>
      </w:r>
      <w:r>
        <w:rPr>
          <w:shd w:val="clear" w:color="auto" w:fill="F9F9F9"/>
        </w:rPr>
        <w:tab/>
        <w:t>депутатов</w:t>
      </w:r>
      <w:r>
        <w:rPr>
          <w:shd w:val="clear" w:color="auto" w:fill="F9F9F9"/>
        </w:rPr>
        <w:tab/>
      </w:r>
      <w:r>
        <w:rPr>
          <w:spacing w:val="6"/>
          <w:shd w:val="clear" w:color="auto" w:fill="F9F9F9"/>
        </w:rPr>
        <w:t>от</w:t>
      </w:r>
    </w:p>
    <w:p w:rsidR="007F75E1" w:rsidRDefault="00D834F8">
      <w:pPr>
        <w:pStyle w:val="a3"/>
        <w:spacing w:before="136"/>
        <w:ind w:firstLine="0"/>
        <w:jc w:val="left"/>
      </w:pPr>
      <w:r>
        <w:rPr>
          <w:spacing w:val="-60"/>
          <w:shd w:val="clear" w:color="auto" w:fill="F9F9F9"/>
        </w:rPr>
        <w:t xml:space="preserve"> </w:t>
      </w:r>
      <w:r>
        <w:rPr>
          <w:shd w:val="clear" w:color="auto" w:fill="F9F9F9"/>
        </w:rPr>
        <w:t xml:space="preserve">29.12.2015 года  №  75. В своей деятельности руководствуется  </w:t>
      </w:r>
      <w:r>
        <w:rPr>
          <w:spacing w:val="16"/>
          <w:shd w:val="clear" w:color="auto" w:fill="F9F9F9"/>
        </w:rPr>
        <w:t xml:space="preserve"> </w:t>
      </w:r>
      <w:r>
        <w:rPr>
          <w:shd w:val="clear" w:color="auto" w:fill="F9F9F9"/>
        </w:rPr>
        <w:t>Конституцией Российской</w:t>
      </w:r>
    </w:p>
    <w:p w:rsidR="007F75E1" w:rsidRDefault="00D834F8">
      <w:pPr>
        <w:pStyle w:val="a3"/>
        <w:spacing w:before="140"/>
        <w:ind w:firstLine="0"/>
        <w:jc w:val="left"/>
      </w:pPr>
      <w:r>
        <w:rPr>
          <w:spacing w:val="-60"/>
          <w:shd w:val="clear" w:color="auto" w:fill="F9F9F9"/>
        </w:rPr>
        <w:t xml:space="preserve"> </w:t>
      </w:r>
      <w:r>
        <w:rPr>
          <w:shd w:val="clear" w:color="auto" w:fill="F9F9F9"/>
        </w:rPr>
        <w:t>Федерации, Федеральными Законами, другими нормативными правовыми актами</w:t>
      </w:r>
      <w:r>
        <w:rPr>
          <w:spacing w:val="32"/>
          <w:shd w:val="clear" w:color="auto" w:fill="F9F9F9"/>
        </w:rPr>
        <w:t xml:space="preserve"> </w:t>
      </w:r>
      <w:r>
        <w:rPr>
          <w:shd w:val="clear" w:color="auto" w:fill="F9F9F9"/>
        </w:rPr>
        <w:t>органов</w:t>
      </w:r>
    </w:p>
    <w:p w:rsidR="007F75E1" w:rsidRDefault="00D834F8">
      <w:pPr>
        <w:pStyle w:val="a3"/>
        <w:tabs>
          <w:tab w:val="left" w:pos="2258"/>
          <w:tab w:val="left" w:pos="3250"/>
          <w:tab w:val="left" w:pos="4757"/>
          <w:tab w:val="left" w:pos="6208"/>
          <w:tab w:val="left" w:pos="6647"/>
          <w:tab w:val="left" w:pos="8150"/>
          <w:tab w:val="left" w:pos="8981"/>
        </w:tabs>
        <w:spacing w:before="136"/>
        <w:ind w:firstLine="0"/>
        <w:jc w:val="left"/>
      </w:pPr>
      <w:r>
        <w:rPr>
          <w:spacing w:val="-60"/>
          <w:shd w:val="clear" w:color="auto" w:fill="F9F9F9"/>
        </w:rPr>
        <w:t xml:space="preserve"> </w:t>
      </w:r>
      <w:r>
        <w:rPr>
          <w:shd w:val="clear" w:color="auto" w:fill="F9F9F9"/>
        </w:rPr>
        <w:t>государственной</w:t>
      </w:r>
      <w:r>
        <w:rPr>
          <w:shd w:val="clear" w:color="auto" w:fill="F9F9F9"/>
        </w:rPr>
        <w:tab/>
        <w:t>власти</w:t>
      </w:r>
      <w:r>
        <w:rPr>
          <w:shd w:val="clear" w:color="auto" w:fill="F9F9F9"/>
        </w:rPr>
        <w:tab/>
        <w:t>Российской</w:t>
      </w:r>
      <w:r>
        <w:rPr>
          <w:shd w:val="clear" w:color="auto" w:fill="F9F9F9"/>
        </w:rPr>
        <w:tab/>
        <w:t>Федерации</w:t>
      </w:r>
      <w:r>
        <w:rPr>
          <w:shd w:val="clear" w:color="auto" w:fill="F9F9F9"/>
        </w:rPr>
        <w:tab/>
        <w:t>и</w:t>
      </w:r>
      <w:r>
        <w:rPr>
          <w:shd w:val="clear" w:color="auto" w:fill="F9F9F9"/>
        </w:rPr>
        <w:tab/>
        <w:t>Алтайского</w:t>
      </w:r>
      <w:r>
        <w:rPr>
          <w:shd w:val="clear" w:color="auto" w:fill="F9F9F9"/>
        </w:rPr>
        <w:tab/>
        <w:t>края,</w:t>
      </w:r>
      <w:r>
        <w:rPr>
          <w:shd w:val="clear" w:color="auto" w:fill="F9F9F9"/>
        </w:rPr>
        <w:tab/>
        <w:t>Уставом</w:t>
      </w:r>
    </w:p>
    <w:p w:rsidR="007F75E1" w:rsidRDefault="00D834F8">
      <w:pPr>
        <w:pStyle w:val="a3"/>
        <w:spacing w:before="140"/>
        <w:ind w:firstLine="0"/>
        <w:jc w:val="left"/>
      </w:pPr>
      <w:r>
        <w:rPr>
          <w:spacing w:val="-60"/>
          <w:shd w:val="clear" w:color="auto" w:fill="F9F9F9"/>
        </w:rPr>
        <w:t xml:space="preserve"> </w:t>
      </w:r>
      <w:r>
        <w:rPr>
          <w:shd w:val="clear" w:color="auto" w:fill="F9F9F9"/>
        </w:rPr>
        <w:t>муниципального образования Ребрихинский район и иными нормативно-правовыми</w:t>
      </w:r>
      <w:r>
        <w:rPr>
          <w:spacing w:val="21"/>
          <w:shd w:val="clear" w:color="auto" w:fill="F9F9F9"/>
        </w:rPr>
        <w:t xml:space="preserve"> </w:t>
      </w:r>
      <w:r>
        <w:rPr>
          <w:shd w:val="clear" w:color="auto" w:fill="F9F9F9"/>
        </w:rPr>
        <w:t>актами</w:t>
      </w:r>
    </w:p>
    <w:p w:rsidR="007F75E1" w:rsidRDefault="00D834F8" w:rsidP="004E7BDA">
      <w:pPr>
        <w:pStyle w:val="a3"/>
        <w:spacing w:before="136"/>
        <w:ind w:firstLine="0"/>
        <w:jc w:val="left"/>
      </w:pPr>
      <w:r>
        <w:rPr>
          <w:spacing w:val="-60"/>
          <w:shd w:val="clear" w:color="auto" w:fill="F9F9F9"/>
        </w:rPr>
        <w:t xml:space="preserve"> </w:t>
      </w:r>
      <w:r>
        <w:rPr>
          <w:shd w:val="clear" w:color="auto" w:fill="F9F9F9"/>
        </w:rPr>
        <w:t>органов</w:t>
      </w:r>
      <w:r>
        <w:rPr>
          <w:spacing w:val="30"/>
          <w:shd w:val="clear" w:color="auto" w:fill="F9F9F9"/>
        </w:rPr>
        <w:t xml:space="preserve"> </w:t>
      </w:r>
      <w:r>
        <w:rPr>
          <w:shd w:val="clear" w:color="auto" w:fill="F9F9F9"/>
        </w:rPr>
        <w:t>местного</w:t>
      </w:r>
      <w:r>
        <w:rPr>
          <w:spacing w:val="28"/>
          <w:shd w:val="clear" w:color="auto" w:fill="F9F9F9"/>
        </w:rPr>
        <w:t xml:space="preserve"> </w:t>
      </w:r>
      <w:r>
        <w:rPr>
          <w:shd w:val="clear" w:color="auto" w:fill="F9F9F9"/>
        </w:rPr>
        <w:t>самоуправления</w:t>
      </w:r>
      <w:r>
        <w:rPr>
          <w:spacing w:val="34"/>
          <w:shd w:val="clear" w:color="auto" w:fill="F9F9F9"/>
        </w:rPr>
        <w:t xml:space="preserve"> </w:t>
      </w:r>
      <w:r>
        <w:rPr>
          <w:shd w:val="clear" w:color="auto" w:fill="F9F9F9"/>
        </w:rPr>
        <w:t>Ребрихинского</w:t>
      </w:r>
      <w:r>
        <w:rPr>
          <w:spacing w:val="32"/>
          <w:shd w:val="clear" w:color="auto" w:fill="F9F9F9"/>
        </w:rPr>
        <w:t xml:space="preserve"> </w:t>
      </w:r>
      <w:r>
        <w:rPr>
          <w:shd w:val="clear" w:color="auto" w:fill="F9F9F9"/>
        </w:rPr>
        <w:t>района,</w:t>
      </w:r>
      <w:r w:rsidR="004E7BDA">
        <w:rPr>
          <w:shd w:val="clear" w:color="auto" w:fill="F9F9F9"/>
        </w:rPr>
        <w:t xml:space="preserve"> </w:t>
      </w:r>
      <w:r>
        <w:rPr>
          <w:shd w:val="clear" w:color="auto" w:fill="F9F9F9"/>
        </w:rPr>
        <w:t>Положением</w:t>
      </w:r>
      <w:r>
        <w:rPr>
          <w:spacing w:val="32"/>
          <w:shd w:val="clear" w:color="auto" w:fill="F9F9F9"/>
        </w:rPr>
        <w:t xml:space="preserve"> </w:t>
      </w:r>
      <w:r>
        <w:rPr>
          <w:shd w:val="clear" w:color="auto" w:fill="F9F9F9"/>
        </w:rPr>
        <w:t>о</w:t>
      </w:r>
      <w:r>
        <w:rPr>
          <w:spacing w:val="32"/>
          <w:shd w:val="clear" w:color="auto" w:fill="F9F9F9"/>
        </w:rPr>
        <w:t xml:space="preserve"> </w:t>
      </w:r>
      <w:r>
        <w:rPr>
          <w:shd w:val="clear" w:color="auto" w:fill="F9F9F9"/>
        </w:rPr>
        <w:t>Комитете</w:t>
      </w:r>
      <w:r>
        <w:rPr>
          <w:spacing w:val="34"/>
          <w:shd w:val="clear" w:color="auto" w:fill="F9F9F9"/>
        </w:rPr>
        <w:t xml:space="preserve"> </w:t>
      </w:r>
      <w:r>
        <w:rPr>
          <w:shd w:val="clear" w:color="auto" w:fill="F9F9F9"/>
        </w:rPr>
        <w:t>по</w:t>
      </w:r>
      <w:r>
        <w:rPr>
          <w:spacing w:val="-60"/>
          <w:shd w:val="clear" w:color="auto" w:fill="F9F9F9"/>
        </w:rPr>
        <w:t xml:space="preserve"> </w:t>
      </w:r>
      <w:r>
        <w:rPr>
          <w:shd w:val="clear" w:color="auto" w:fill="F9F9F9"/>
        </w:rPr>
        <w:t>образованию.</w:t>
      </w:r>
    </w:p>
    <w:p w:rsidR="007F75E1" w:rsidRDefault="00D834F8">
      <w:pPr>
        <w:pStyle w:val="a3"/>
        <w:tabs>
          <w:tab w:val="left" w:pos="928"/>
        </w:tabs>
        <w:spacing w:before="136"/>
        <w:ind w:firstLine="0"/>
        <w:jc w:val="left"/>
      </w:pPr>
      <w:r>
        <w:rPr>
          <w:shd w:val="clear" w:color="auto" w:fill="F9F9F9"/>
        </w:rPr>
        <w:t xml:space="preserve"> </w:t>
      </w:r>
      <w:r>
        <w:rPr>
          <w:shd w:val="clear" w:color="auto" w:fill="F9F9F9"/>
        </w:rPr>
        <w:tab/>
        <w:t>В структуру Комитета по образованию</w:t>
      </w:r>
      <w:r>
        <w:rPr>
          <w:spacing w:val="-15"/>
          <w:shd w:val="clear" w:color="auto" w:fill="F9F9F9"/>
        </w:rPr>
        <w:t xml:space="preserve"> </w:t>
      </w:r>
      <w:r>
        <w:rPr>
          <w:shd w:val="clear" w:color="auto" w:fill="F9F9F9"/>
        </w:rPr>
        <w:t>входят:</w:t>
      </w:r>
    </w:p>
    <w:p w:rsidR="007F75E1" w:rsidRDefault="00D834F8">
      <w:pPr>
        <w:pStyle w:val="a3"/>
        <w:spacing w:before="140" w:line="357" w:lineRule="auto"/>
        <w:ind w:right="4825" w:firstLine="0"/>
        <w:jc w:val="left"/>
      </w:pPr>
      <w:r>
        <w:t>аппарат Комитета (председатель и специалисты); орган опеки и попечительства;</w:t>
      </w:r>
    </w:p>
    <w:p w:rsidR="007F75E1" w:rsidRDefault="00D834F8">
      <w:pPr>
        <w:pStyle w:val="a3"/>
        <w:spacing w:before="6" w:line="357" w:lineRule="auto"/>
        <w:ind w:right="5764" w:firstLine="0"/>
        <w:jc w:val="left"/>
      </w:pPr>
      <w:r>
        <w:t>информационно-методический кабинет; централизованная бухгалтерия.</w:t>
      </w:r>
    </w:p>
    <w:p w:rsidR="007F75E1" w:rsidRDefault="00D834F8">
      <w:pPr>
        <w:spacing w:before="46"/>
        <w:ind w:left="929"/>
        <w:rPr>
          <w:i/>
          <w:sz w:val="24"/>
        </w:rPr>
      </w:pPr>
      <w:r>
        <w:rPr>
          <w:spacing w:val="-60"/>
          <w:sz w:val="24"/>
          <w:u w:val="single"/>
        </w:rPr>
        <w:t xml:space="preserve"> </w:t>
      </w:r>
      <w:r>
        <w:rPr>
          <w:i/>
          <w:sz w:val="24"/>
          <w:u w:val="single"/>
        </w:rPr>
        <w:t>Общая характеристика сети образовательных организаций</w:t>
      </w:r>
    </w:p>
    <w:p w:rsidR="007F75E1" w:rsidRDefault="00D834F8">
      <w:pPr>
        <w:pStyle w:val="a3"/>
        <w:spacing w:before="136" w:line="360" w:lineRule="auto"/>
        <w:ind w:right="268"/>
      </w:pPr>
      <w:r>
        <w:t>Сеть муниципальных образовательный учреждений района обеспечивает государственные гарантии доступности образования, равные стартовые возможности реализации данного Конституцией Российской Федерации права на обучение всем категориям граждан.</w:t>
      </w:r>
    </w:p>
    <w:p w:rsidR="007F75E1" w:rsidRDefault="007F75E1">
      <w:pPr>
        <w:spacing w:line="360" w:lineRule="auto"/>
        <w:sectPr w:rsidR="007F75E1">
          <w:pgSz w:w="11910" w:h="16840"/>
          <w:pgMar w:top="520" w:right="300" w:bottom="1240" w:left="1480" w:header="0" w:footer="974" w:gutter="0"/>
          <w:cols w:space="720"/>
        </w:sectPr>
      </w:pPr>
    </w:p>
    <w:p w:rsidR="007F75E1" w:rsidRDefault="00B04543">
      <w:pPr>
        <w:pStyle w:val="a3"/>
        <w:spacing w:before="64" w:line="357" w:lineRule="auto"/>
        <w:ind w:right="268"/>
      </w:pPr>
      <w:r>
        <w:lastRenderedPageBreak/>
        <w:t>В 2019</w:t>
      </w:r>
      <w:r w:rsidR="00D834F8">
        <w:t xml:space="preserve"> году программы общего образования реализовывали 6 общеобразовательных школ – юридических лиц с 11-тью филиалами. Общий контингент составил </w:t>
      </w:r>
      <w:r w:rsidR="00D834F8" w:rsidRPr="00CF3311">
        <w:t>25</w:t>
      </w:r>
      <w:r w:rsidR="00CF3311" w:rsidRPr="00CF3311">
        <w:t>28</w:t>
      </w:r>
      <w:r w:rsidR="00D834F8" w:rsidRPr="00CF3311">
        <w:t xml:space="preserve"> </w:t>
      </w:r>
      <w:r w:rsidR="00D834F8">
        <w:t>учащийся.</w:t>
      </w:r>
    </w:p>
    <w:p w:rsidR="007F75E1" w:rsidRDefault="00D834F8">
      <w:pPr>
        <w:pStyle w:val="a3"/>
        <w:spacing w:before="2" w:line="360" w:lineRule="auto"/>
        <w:ind w:right="259"/>
      </w:pPr>
      <w:r>
        <w:t xml:space="preserve">Система дошкольного образования представлена 11-тью дошкольными учреждениями, в 5 общеобразовательных школах реализуется дошкольный уровень. </w:t>
      </w:r>
      <w:r>
        <w:rPr>
          <w:spacing w:val="-3"/>
        </w:rPr>
        <w:t xml:space="preserve">На </w:t>
      </w:r>
      <w:r>
        <w:t xml:space="preserve">базе двух школ сохранено функционирование групп кратковременного пребывания для детей старшего дошкольного возраста. Численность составила </w:t>
      </w:r>
      <w:r w:rsidR="00B04543">
        <w:t>746</w:t>
      </w:r>
      <w:r>
        <w:rPr>
          <w:spacing w:val="-6"/>
        </w:rPr>
        <w:t xml:space="preserve"> </w:t>
      </w:r>
      <w:r>
        <w:t>детей.</w:t>
      </w:r>
    </w:p>
    <w:p w:rsidR="007F75E1" w:rsidRDefault="00B04543">
      <w:pPr>
        <w:pStyle w:val="a3"/>
        <w:spacing w:line="360" w:lineRule="auto"/>
        <w:ind w:right="264"/>
      </w:pPr>
      <w:r>
        <w:t>В 2018-2019</w:t>
      </w:r>
      <w:r w:rsidR="00D834F8">
        <w:t xml:space="preserve"> учебном году в Ребрихинском детско-юношеском  центре дополнительное образование получали 570 обучающихся по 4 направлениям деятельности: социально-педагогическому, туристско-краеведческому, художественно-эстетическому и физкультурно-спортивному. Кроме того, программы дополнительного образования реализуют общеобразовательные</w:t>
      </w:r>
      <w:r w:rsidR="00D834F8">
        <w:rPr>
          <w:spacing w:val="-1"/>
        </w:rPr>
        <w:t xml:space="preserve"> </w:t>
      </w:r>
      <w:r w:rsidR="00D834F8">
        <w:t>организации.</w:t>
      </w:r>
    </w:p>
    <w:p w:rsidR="007F75E1" w:rsidRDefault="007F75E1">
      <w:pPr>
        <w:spacing w:line="360" w:lineRule="auto"/>
        <w:sectPr w:rsidR="007F75E1" w:rsidSect="004E7BDA">
          <w:pgSz w:w="11910" w:h="16840"/>
          <w:pgMar w:top="851" w:right="300" w:bottom="1240" w:left="1480" w:header="0" w:footer="974" w:gutter="0"/>
          <w:cols w:space="720"/>
        </w:sectPr>
      </w:pPr>
    </w:p>
    <w:p w:rsidR="007F75E1" w:rsidRDefault="00D834F8">
      <w:pPr>
        <w:pStyle w:val="2"/>
        <w:numPr>
          <w:ilvl w:val="2"/>
          <w:numId w:val="6"/>
        </w:numPr>
        <w:tabs>
          <w:tab w:val="left" w:pos="1349"/>
        </w:tabs>
        <w:spacing w:before="60"/>
      </w:pPr>
      <w:bookmarkStart w:id="8" w:name="_TOC_250006"/>
      <w:r>
        <w:lastRenderedPageBreak/>
        <w:t>Образовательный</w:t>
      </w:r>
      <w:r>
        <w:rPr>
          <w:spacing w:val="1"/>
        </w:rPr>
        <w:t xml:space="preserve"> </w:t>
      </w:r>
      <w:bookmarkEnd w:id="8"/>
      <w:r>
        <w:t>контекст</w:t>
      </w:r>
    </w:p>
    <w:p w:rsidR="007F75E1" w:rsidRDefault="00D834F8">
      <w:pPr>
        <w:spacing w:before="172"/>
        <w:ind w:left="929"/>
        <w:rPr>
          <w:i/>
          <w:sz w:val="24"/>
        </w:rPr>
      </w:pPr>
      <w:r>
        <w:rPr>
          <w:spacing w:val="-60"/>
          <w:sz w:val="24"/>
          <w:u w:val="single"/>
        </w:rPr>
        <w:t xml:space="preserve"> </w:t>
      </w:r>
      <w:r>
        <w:rPr>
          <w:i/>
          <w:sz w:val="24"/>
          <w:u w:val="single"/>
        </w:rPr>
        <w:t>Экономические характеристики</w:t>
      </w:r>
    </w:p>
    <w:p w:rsidR="007F75E1" w:rsidRDefault="00D834F8">
      <w:pPr>
        <w:pStyle w:val="a3"/>
        <w:spacing w:before="140" w:line="360" w:lineRule="auto"/>
        <w:ind w:right="266"/>
      </w:pPr>
      <w:r>
        <w:t>Ребрихинский район Алтайского края расположен в центральной части края, в 110 км к западу от краевой столицы. Образован в 1924 году. В районе 27 населенных пунктов, наиболее крупные - Белово, ст.Ребриха, Клочки, Рожнев Лог, Зимино, Усть-Мосиха, Паново. Село Ребриха - административный центр Ребрихинского района. Численность населения района в 2018 году сократилась по сравнению с 2017 годом на 175 человек и составила 22835 человек.</w:t>
      </w:r>
    </w:p>
    <w:p w:rsidR="007F75E1" w:rsidRDefault="00D834F8">
      <w:pPr>
        <w:pStyle w:val="a3"/>
        <w:spacing w:before="1" w:line="360" w:lineRule="auto"/>
        <w:ind w:right="268"/>
      </w:pPr>
      <w:r>
        <w:t>Основное направление экономики - сельское хозяйство. Развито производство зерна, технических культур мясомолочное животноводство. На территории района находятся 2 лесхоза, кирпичный завод, элеватор, хлебокомбинат, маслосырзавод, ДРСУ, КЖБИ, предприятия по ремонту и обслуживанию сельхозтехники, автотранспортные, бытовые предприятия.</w:t>
      </w:r>
    </w:p>
    <w:p w:rsidR="007F75E1" w:rsidRDefault="00D834F8">
      <w:pPr>
        <w:pStyle w:val="a3"/>
        <w:spacing w:line="360" w:lineRule="auto"/>
        <w:ind w:right="265"/>
      </w:pPr>
      <w:r>
        <w:t>Социальная сфера: общеобразовательные школы, детские дошкольные учреждения, лицей профессионального образования, медучреждения, клубы, библиотеки, музыкальная школа.</w:t>
      </w:r>
    </w:p>
    <w:p w:rsidR="007F75E1" w:rsidRDefault="00D834F8">
      <w:pPr>
        <w:pStyle w:val="a3"/>
        <w:spacing w:before="1" w:line="360" w:lineRule="auto"/>
        <w:ind w:right="265"/>
      </w:pPr>
      <w:r>
        <w:t>Уровень официально зарегистрированной безработицы по отношению к численности трудоспособного населения составил 3,8%, что выше среднекраевого показателя.</w:t>
      </w:r>
    </w:p>
    <w:p w:rsidR="007F75E1" w:rsidRDefault="00D834F8">
      <w:pPr>
        <w:spacing w:before="39"/>
        <w:ind w:left="929"/>
        <w:rPr>
          <w:i/>
          <w:sz w:val="24"/>
        </w:rPr>
      </w:pPr>
      <w:r>
        <w:rPr>
          <w:i/>
          <w:sz w:val="24"/>
          <w:u w:val="single"/>
        </w:rPr>
        <w:t>Демографические характеристики</w:t>
      </w:r>
    </w:p>
    <w:p w:rsidR="007F75E1" w:rsidRPr="00B04543" w:rsidRDefault="00D834F8">
      <w:pPr>
        <w:pStyle w:val="a3"/>
        <w:spacing w:before="140" w:line="360" w:lineRule="auto"/>
        <w:ind w:right="266"/>
        <w:rPr>
          <w:color w:val="FF0000"/>
        </w:rPr>
      </w:pPr>
      <w:r>
        <w:t>Чис</w:t>
      </w:r>
      <w:r w:rsidR="00B04543">
        <w:t>ленность населения района в 2019</w:t>
      </w:r>
      <w:r>
        <w:t xml:space="preserve"> году </w:t>
      </w:r>
      <w:r w:rsidRPr="00B04543">
        <w:rPr>
          <w:color w:val="FF0000"/>
        </w:rPr>
        <w:t>сократилась</w:t>
      </w:r>
      <w:r>
        <w:t xml:space="preserve"> </w:t>
      </w:r>
      <w:r w:rsidR="00B04543">
        <w:t>по сравнению с 2018</w:t>
      </w:r>
      <w:r>
        <w:t xml:space="preserve"> годом на </w:t>
      </w:r>
      <w:r w:rsidRPr="00B04543">
        <w:rPr>
          <w:color w:val="FF0000"/>
        </w:rPr>
        <w:t>175 человек и составила 22835 человек</w:t>
      </w:r>
      <w:r>
        <w:t xml:space="preserve">. </w:t>
      </w:r>
      <w:r w:rsidRPr="00B04543">
        <w:rPr>
          <w:color w:val="FF0000"/>
        </w:rPr>
        <w:t>Впервые за последние пять лет число родившихся увеличилось на 2 ребенка по сравнению с предыдущим годом и по-прежнему сохраняется тенденция снижения смертности: умерло на 48 человек меньше.</w:t>
      </w:r>
    </w:p>
    <w:p w:rsidR="007F75E1" w:rsidRDefault="007F75E1">
      <w:pPr>
        <w:spacing w:line="360" w:lineRule="auto"/>
        <w:sectPr w:rsidR="007F75E1">
          <w:pgSz w:w="11910" w:h="16840"/>
          <w:pgMar w:top="480" w:right="300" w:bottom="1240" w:left="1480" w:header="0" w:footer="974" w:gutter="0"/>
          <w:cols w:space="720"/>
        </w:sectPr>
      </w:pPr>
    </w:p>
    <w:p w:rsidR="007F75E1" w:rsidRDefault="00D834F8">
      <w:pPr>
        <w:pStyle w:val="2"/>
        <w:numPr>
          <w:ilvl w:val="2"/>
          <w:numId w:val="6"/>
        </w:numPr>
        <w:tabs>
          <w:tab w:val="left" w:pos="1349"/>
        </w:tabs>
        <w:jc w:val="both"/>
      </w:pPr>
      <w:bookmarkStart w:id="9" w:name="_TOC_250005"/>
      <w:r>
        <w:lastRenderedPageBreak/>
        <w:t>Особенности образовательной</w:t>
      </w:r>
      <w:r>
        <w:rPr>
          <w:spacing w:val="4"/>
        </w:rPr>
        <w:t xml:space="preserve"> </w:t>
      </w:r>
      <w:bookmarkEnd w:id="9"/>
      <w:r>
        <w:t>системы</w:t>
      </w:r>
    </w:p>
    <w:p w:rsidR="007F75E1" w:rsidRDefault="00D834F8">
      <w:pPr>
        <w:pStyle w:val="a3"/>
        <w:spacing w:before="132" w:line="360" w:lineRule="auto"/>
        <w:ind w:right="269"/>
      </w:pPr>
      <w:r>
        <w:t>Система образования Ребрихинского района продолжает динамично развиваться по всем основным направлениям и уровням образования, что подтверждается результатами деятельности, направленной на выполнение главной задачи – создание условий для получения доступного качественного образования для каждого обучающегося на всех его уровнях.</w:t>
      </w:r>
    </w:p>
    <w:p w:rsidR="007F75E1" w:rsidRDefault="00D834F8">
      <w:pPr>
        <w:pStyle w:val="a3"/>
        <w:spacing w:before="2" w:line="357" w:lineRule="auto"/>
        <w:ind w:right="260"/>
      </w:pPr>
      <w:r>
        <w:t>В районе представлены формы получения услуг дошкольного образования: дошкольные группы, группы кратковременного пребывания при школах,</w:t>
      </w:r>
    </w:p>
    <w:p w:rsidR="007F75E1" w:rsidRDefault="00D834F8">
      <w:pPr>
        <w:pStyle w:val="a3"/>
        <w:spacing w:before="6" w:line="360" w:lineRule="auto"/>
        <w:ind w:right="265" w:firstLine="768"/>
      </w:pPr>
      <w:r>
        <w:t>В целях обеспечения доступности качественного образования в районе организован регулярный подвоз обучающихся из 12 населенных пунктов по 9-ти маршрутам, 2</w:t>
      </w:r>
      <w:r w:rsidR="00B04543">
        <w:t>41</w:t>
      </w:r>
      <w:r>
        <w:t xml:space="preserve"> обучающи</w:t>
      </w:r>
      <w:r w:rsidR="00B04543">
        <w:t>й</w:t>
      </w:r>
      <w:r>
        <w:t>ся. Все школьные автобусы оборудованы в соответствии с требованием безопасности дорожного движения.</w:t>
      </w:r>
    </w:p>
    <w:p w:rsidR="007F75E1" w:rsidRDefault="00D834F8">
      <w:pPr>
        <w:pStyle w:val="a3"/>
        <w:spacing w:before="1" w:line="357" w:lineRule="auto"/>
        <w:ind w:right="266"/>
      </w:pPr>
      <w:r>
        <w:t xml:space="preserve">В районе отсутствуют школы, ведущие занятия в три смены. </w:t>
      </w:r>
      <w:r w:rsidRPr="00CF3311">
        <w:t>1</w:t>
      </w:r>
      <w:r w:rsidR="00CF3311" w:rsidRPr="00CF3311">
        <w:t>7,</w:t>
      </w:r>
      <w:r w:rsidR="00757C59">
        <w:t>4</w:t>
      </w:r>
      <w:r w:rsidRPr="00CF3311">
        <w:t xml:space="preserve"> %</w:t>
      </w:r>
      <w:r>
        <w:t xml:space="preserve"> школьников занимаются в двухсменном режиме.</w:t>
      </w:r>
    </w:p>
    <w:p w:rsidR="007F75E1" w:rsidRDefault="007F75E1">
      <w:pPr>
        <w:spacing w:line="357" w:lineRule="auto"/>
        <w:sectPr w:rsidR="007F75E1">
          <w:pgSz w:w="11910" w:h="16840"/>
          <w:pgMar w:top="520" w:right="300" w:bottom="1240" w:left="1480" w:header="0" w:footer="974" w:gutter="0"/>
          <w:cols w:space="720"/>
        </w:sectPr>
      </w:pPr>
    </w:p>
    <w:p w:rsidR="007F75E1" w:rsidRDefault="007F75E1">
      <w:pPr>
        <w:pStyle w:val="a3"/>
        <w:ind w:left="0" w:firstLine="0"/>
        <w:jc w:val="left"/>
        <w:rPr>
          <w:sz w:val="26"/>
        </w:rPr>
      </w:pPr>
    </w:p>
    <w:p w:rsidR="007F75E1" w:rsidRDefault="00D834F8">
      <w:pPr>
        <w:pStyle w:val="2"/>
        <w:spacing w:before="177"/>
        <w:ind w:left="220" w:firstLine="0"/>
      </w:pPr>
      <w:r>
        <w:t>часть.</w:t>
      </w:r>
    </w:p>
    <w:p w:rsidR="007F75E1" w:rsidRDefault="00D834F8">
      <w:pPr>
        <w:pStyle w:val="a4"/>
        <w:numPr>
          <w:ilvl w:val="1"/>
          <w:numId w:val="6"/>
        </w:numPr>
        <w:tabs>
          <w:tab w:val="left" w:pos="310"/>
        </w:tabs>
        <w:spacing w:before="64"/>
        <w:ind w:left="309" w:hanging="313"/>
        <w:jc w:val="left"/>
        <w:rPr>
          <w:b/>
          <w:sz w:val="24"/>
        </w:rPr>
      </w:pPr>
      <w:r>
        <w:rPr>
          <w:b/>
          <w:spacing w:val="-2"/>
          <w:sz w:val="24"/>
        </w:rPr>
        <w:br w:type="column"/>
      </w:r>
      <w:r>
        <w:rPr>
          <w:b/>
          <w:sz w:val="24"/>
        </w:rPr>
        <w:lastRenderedPageBreak/>
        <w:t>Анализ состояния и перспектив развития системы образования:</w:t>
      </w:r>
      <w:r>
        <w:rPr>
          <w:b/>
          <w:spacing w:val="17"/>
          <w:sz w:val="24"/>
        </w:rPr>
        <w:t xml:space="preserve"> </w:t>
      </w:r>
      <w:r>
        <w:rPr>
          <w:b/>
          <w:sz w:val="24"/>
        </w:rPr>
        <w:t>основная</w:t>
      </w:r>
    </w:p>
    <w:p w:rsidR="007F75E1" w:rsidRDefault="007F75E1">
      <w:pPr>
        <w:pStyle w:val="a3"/>
        <w:ind w:left="0" w:firstLine="0"/>
        <w:jc w:val="left"/>
        <w:rPr>
          <w:b/>
          <w:sz w:val="26"/>
        </w:rPr>
      </w:pPr>
    </w:p>
    <w:p w:rsidR="007F75E1" w:rsidRDefault="007F75E1">
      <w:pPr>
        <w:pStyle w:val="a3"/>
        <w:spacing w:before="7"/>
        <w:ind w:left="0" w:firstLine="0"/>
        <w:jc w:val="left"/>
        <w:rPr>
          <w:b/>
          <w:sz w:val="21"/>
        </w:rPr>
      </w:pPr>
    </w:p>
    <w:p w:rsidR="007F75E1" w:rsidRDefault="00D834F8">
      <w:pPr>
        <w:pStyle w:val="a4"/>
        <w:numPr>
          <w:ilvl w:val="2"/>
          <w:numId w:val="6"/>
        </w:numPr>
        <w:tabs>
          <w:tab w:val="left" w:pos="418"/>
        </w:tabs>
        <w:spacing w:before="1"/>
        <w:ind w:left="417" w:hanging="421"/>
        <w:rPr>
          <w:sz w:val="24"/>
        </w:rPr>
      </w:pPr>
      <w:r>
        <w:rPr>
          <w:sz w:val="24"/>
        </w:rPr>
        <w:t>Сведения о развитии дошкольного</w:t>
      </w:r>
      <w:r>
        <w:rPr>
          <w:spacing w:val="-1"/>
          <w:sz w:val="24"/>
        </w:rPr>
        <w:t xml:space="preserve"> </w:t>
      </w:r>
      <w:r>
        <w:rPr>
          <w:sz w:val="24"/>
        </w:rPr>
        <w:t>образования.</w:t>
      </w:r>
    </w:p>
    <w:p w:rsidR="007F75E1" w:rsidRDefault="00D834F8">
      <w:pPr>
        <w:pStyle w:val="a3"/>
        <w:tabs>
          <w:tab w:val="left" w:pos="2216"/>
          <w:tab w:val="left" w:pos="3311"/>
          <w:tab w:val="left" w:pos="8799"/>
        </w:tabs>
        <w:spacing w:before="136"/>
        <w:ind w:left="-3" w:firstLine="0"/>
        <w:jc w:val="left"/>
      </w:pPr>
      <w:r>
        <w:t xml:space="preserve">В  </w:t>
      </w:r>
      <w:r>
        <w:rPr>
          <w:spacing w:val="9"/>
        </w:rPr>
        <w:t xml:space="preserve"> </w:t>
      </w:r>
      <w:r>
        <w:t>Ребрихинском</w:t>
      </w:r>
      <w:r>
        <w:tab/>
        <w:t>районе</w:t>
      </w:r>
      <w:r>
        <w:tab/>
        <w:t xml:space="preserve">функционируют   11  </w:t>
      </w:r>
      <w:r>
        <w:rPr>
          <w:spacing w:val="14"/>
        </w:rPr>
        <w:t xml:space="preserve"> </w:t>
      </w:r>
      <w:r>
        <w:t xml:space="preserve">дошкольных  </w:t>
      </w:r>
      <w:r>
        <w:rPr>
          <w:spacing w:val="13"/>
        </w:rPr>
        <w:t xml:space="preserve"> </w:t>
      </w:r>
      <w:r>
        <w:t>учреждений,</w:t>
      </w:r>
      <w:r>
        <w:tab/>
        <w:t>5</w:t>
      </w:r>
    </w:p>
    <w:p w:rsidR="007F75E1" w:rsidRDefault="007F75E1">
      <w:pPr>
        <w:sectPr w:rsidR="007F75E1">
          <w:pgSz w:w="11910" w:h="16840"/>
          <w:pgMar w:top="520" w:right="300" w:bottom="1240" w:left="1480" w:header="0" w:footer="974" w:gutter="0"/>
          <w:cols w:num="2" w:space="720" w:equalWidth="0">
            <w:col w:w="892" w:space="40"/>
            <w:col w:w="9198"/>
          </w:cols>
        </w:sectPr>
      </w:pPr>
    </w:p>
    <w:p w:rsidR="007F75E1" w:rsidRPr="00B11D8A" w:rsidRDefault="00D834F8" w:rsidP="00B11D8A">
      <w:pPr>
        <w:pStyle w:val="a3"/>
        <w:spacing w:before="140" w:line="360" w:lineRule="auto"/>
        <w:ind w:right="260" w:firstLine="0"/>
      </w:pPr>
      <w:r>
        <w:lastRenderedPageBreak/>
        <w:t>общеобразовательных школ реализуют дошкольный уровень. На базе двух школ сохранено функционирование групп кратковременного пребывания для детей старшего дошкольного. 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 составляет 7</w:t>
      </w:r>
      <w:r w:rsidR="00B04543">
        <w:t>46</w:t>
      </w:r>
      <w:r>
        <w:t xml:space="preserve"> детей. С целью сохранения достигнутого показателя по решению задачи, поставленной Президентом РФ по 100% обеспечению детей старше трех лет дошкольным образованием, специалистом дошкольного образования ежемесячно осуществлялся мониторинг очередности детей для получения мест в дошкольных образовательных организациях, наличия вакантных мест. Результаты мониторинга являлись основой для ежемесячного текущего комплектования дошкольных образовательных организаций. Рост доступности дошкольного образования для детей старше 3 лет</w:t>
      </w:r>
      <w:r w:rsidR="00B11D8A">
        <w:t xml:space="preserve"> в 2019 г</w:t>
      </w:r>
      <w:r>
        <w:t xml:space="preserve"> </w:t>
      </w:r>
      <w:r w:rsidR="00B11D8A">
        <w:t xml:space="preserve">-100%. </w:t>
      </w:r>
      <w:r>
        <w:t xml:space="preserve">Охват детей дошкольным образованием от 1 до 6 лет составил </w:t>
      </w:r>
      <w:r w:rsidR="00B11D8A" w:rsidRPr="00B11D8A">
        <w:t>63%.</w:t>
      </w:r>
      <w:r w:rsidRPr="00B04543">
        <w:rPr>
          <w:color w:val="FF0000"/>
        </w:rPr>
        <w:t xml:space="preserve"> </w:t>
      </w:r>
      <w:r w:rsidRPr="00B11D8A">
        <w:t>Это на 1% больше, чем в 201</w:t>
      </w:r>
      <w:r w:rsidR="00B11D8A" w:rsidRPr="00B11D8A">
        <w:t>8</w:t>
      </w:r>
      <w:r w:rsidRPr="00B11D8A">
        <w:t xml:space="preserve"> году </w:t>
      </w:r>
      <w:r w:rsidR="00B11D8A" w:rsidRPr="00B11D8A">
        <w:t>.</w:t>
      </w:r>
    </w:p>
    <w:p w:rsidR="007F75E1" w:rsidRPr="00B11D8A" w:rsidRDefault="00D834F8">
      <w:pPr>
        <w:pStyle w:val="a3"/>
        <w:spacing w:before="136" w:line="360" w:lineRule="auto"/>
        <w:ind w:right="259"/>
      </w:pPr>
      <w:r w:rsidRPr="00B11D8A">
        <w:t xml:space="preserve">Рост доступности дошкольного образования для детей от </w:t>
      </w:r>
      <w:r w:rsidR="00B11D8A" w:rsidRPr="00B11D8A">
        <w:t>1 до 6 лет, в 2018</w:t>
      </w:r>
      <w:r w:rsidRPr="00B11D8A">
        <w:t xml:space="preserve">г.- 62 </w:t>
      </w:r>
      <w:r w:rsidRPr="00B11D8A">
        <w:rPr>
          <w:spacing w:val="4"/>
        </w:rPr>
        <w:t>%.</w:t>
      </w:r>
      <w:r>
        <w:rPr>
          <w:spacing w:val="4"/>
        </w:rPr>
        <w:t xml:space="preserve"> </w:t>
      </w:r>
      <w:r>
        <w:t xml:space="preserve">Решалась задача максимально возможного охвата услугой дошкольного образования детей до трех лет, в связи с чем наряду с предоставлением мест в ДОО на условиях сокращенного дня пребывания актуальным являлось развитие вариативных форм образования. С целью анализа и оценки эффективности использования мест в ДОО ежемесячно осуществляется мониторинг контингента детей и посещаемости. </w:t>
      </w:r>
      <w:r w:rsidRPr="00B11D8A">
        <w:t>Соотношение количества дней, пропущенных по болезни одним ребенком к общему количеству дето-дней составило</w:t>
      </w:r>
      <w:r w:rsidRPr="00B11D8A">
        <w:rPr>
          <w:spacing w:val="-24"/>
        </w:rPr>
        <w:t xml:space="preserve"> </w:t>
      </w:r>
      <w:r w:rsidRPr="00B11D8A">
        <w:t>12.</w:t>
      </w:r>
    </w:p>
    <w:p w:rsidR="007F75E1" w:rsidRDefault="00D834F8">
      <w:pPr>
        <w:pStyle w:val="a3"/>
        <w:spacing w:before="3" w:line="357" w:lineRule="auto"/>
        <w:ind w:right="267"/>
      </w:pPr>
      <w:r>
        <w:rPr>
          <w:i/>
        </w:rPr>
        <w:t xml:space="preserve">Кадровое обеспечение. </w:t>
      </w:r>
      <w:r>
        <w:t>Численность воспитанников организаций дошкольного образования в расчете на 1 педагогического работника за 201</w:t>
      </w:r>
      <w:r w:rsidR="00B04543">
        <w:t>9</w:t>
      </w:r>
      <w:r>
        <w:t xml:space="preserve"> год составила </w:t>
      </w:r>
      <w:r w:rsidR="00B11D8A" w:rsidRPr="00B11D8A">
        <w:t>10</w:t>
      </w:r>
      <w:r w:rsidRPr="00B11D8A">
        <w:t>,4 чел.</w:t>
      </w:r>
    </w:p>
    <w:p w:rsidR="007F75E1" w:rsidRDefault="00D834F8">
      <w:pPr>
        <w:pStyle w:val="a3"/>
        <w:spacing w:before="6" w:line="360" w:lineRule="auto"/>
        <w:ind w:right="262"/>
      </w:pPr>
      <w: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Алтайском крае за 201</w:t>
      </w:r>
      <w:r w:rsidR="00B04543">
        <w:t>9</w:t>
      </w:r>
      <w:r>
        <w:t xml:space="preserve"> год составило </w:t>
      </w:r>
      <w:r w:rsidR="00B11D8A" w:rsidRPr="00B11D8A">
        <w:t>91,5%</w:t>
      </w:r>
      <w:r w:rsidRPr="00B11D8A">
        <w:t>.</w:t>
      </w:r>
      <w:r>
        <w:t xml:space="preserve"> Среднемесячная заработная плата педагогических работников достигается до среднекраевых показателей за счет обеспеченности бюджетными средствами по фонду оплаты труда, с учетом финансовых средств, полученных за счет оптимизационных мероприятий.</w:t>
      </w:r>
    </w:p>
    <w:p w:rsidR="007F75E1" w:rsidRDefault="00D834F8">
      <w:pPr>
        <w:spacing w:before="1" w:line="360" w:lineRule="auto"/>
        <w:ind w:left="220" w:right="266" w:firstLine="768"/>
        <w:jc w:val="both"/>
        <w:rPr>
          <w:sz w:val="24"/>
        </w:rPr>
      </w:pPr>
      <w:r>
        <w:rPr>
          <w:i/>
          <w:sz w:val="24"/>
        </w:rPr>
        <w:t>Сеть дошкольных образовательных организаций</w:t>
      </w:r>
      <w:r>
        <w:rPr>
          <w:sz w:val="24"/>
        </w:rPr>
        <w:t>. Удельный вес числа организаций, здания которых требуют капитального ремонта, в общем числе дошкольных образовательных организаций составляет 0%</w:t>
      </w:r>
      <w:r>
        <w:rPr>
          <w:spacing w:val="-2"/>
          <w:sz w:val="24"/>
        </w:rPr>
        <w:t xml:space="preserve"> </w:t>
      </w:r>
      <w:r>
        <w:rPr>
          <w:sz w:val="24"/>
        </w:rPr>
        <w:t>.</w:t>
      </w:r>
    </w:p>
    <w:p w:rsidR="007F75E1" w:rsidRDefault="007F75E1">
      <w:pPr>
        <w:spacing w:line="360" w:lineRule="auto"/>
        <w:jc w:val="both"/>
        <w:rPr>
          <w:sz w:val="24"/>
        </w:rPr>
        <w:sectPr w:rsidR="007F75E1">
          <w:type w:val="continuous"/>
          <w:pgSz w:w="11910" w:h="16840"/>
          <w:pgMar w:top="1580" w:right="300" w:bottom="280" w:left="1480" w:header="720" w:footer="720" w:gutter="0"/>
          <w:cols w:space="720"/>
        </w:sectPr>
      </w:pPr>
    </w:p>
    <w:p w:rsidR="007F75E1" w:rsidRDefault="00D834F8">
      <w:pPr>
        <w:pStyle w:val="a3"/>
        <w:spacing w:before="76" w:line="360" w:lineRule="auto"/>
        <w:ind w:right="263" w:firstLine="768"/>
      </w:pPr>
      <w:r>
        <w:rPr>
          <w:i/>
        </w:rPr>
        <w:lastRenderedPageBreak/>
        <w:t xml:space="preserve">Материально-техническое и информационное обеспечение. </w:t>
      </w:r>
      <w:r>
        <w:t>Площадь помещений, используемых непосредственно для нужд дошкольных образовательных организаций, в расчете на одного воспитанника составляет – 8,15 м 2 . Удельный вес числа организаций, имеющих водоснабжение, центральное отопление, канализацию: водоснабжение – 100%; центральное отопление - 100%; канализацию – 100%. Удельный вес числа организаций, имеющих физкультурные залы 11,5 % .</w:t>
      </w:r>
    </w:p>
    <w:p w:rsidR="007F75E1" w:rsidRPr="00A5006D" w:rsidRDefault="00D834F8">
      <w:pPr>
        <w:pStyle w:val="a3"/>
        <w:spacing w:line="360" w:lineRule="auto"/>
        <w:ind w:right="258"/>
      </w:pPr>
      <w:r>
        <w:rPr>
          <w:i/>
        </w:rPr>
        <w:t xml:space="preserve">Условия получения дошкольного образования лицами с ограниченными возможностями здоровья и инвалидами. </w:t>
      </w:r>
      <w:r>
        <w:t xml:space="preserve">Для осуществления психолого-педагогической поддержки семьи и повышения компетентности родителей (законных представителей) в вопросах дошкольного образования детей младшего </w:t>
      </w:r>
      <w:r w:rsidR="00A5006D">
        <w:t xml:space="preserve">возраста организована работа 2 </w:t>
      </w:r>
      <w:r>
        <w:t xml:space="preserve">консультационных пунктов на базе ДОУ района </w:t>
      </w:r>
      <w:r w:rsidR="00B04543">
        <w:t>2019</w:t>
      </w:r>
      <w:r>
        <w:t xml:space="preserve"> году</w:t>
      </w:r>
      <w:r w:rsidR="00A5006D" w:rsidRPr="00A5006D">
        <w:t xml:space="preserve"> </w:t>
      </w:r>
      <w:r w:rsidR="00A5006D">
        <w:t>зафиксировано</w:t>
      </w:r>
      <w:r>
        <w:t xml:space="preserve"> – </w:t>
      </w:r>
      <w:r w:rsidR="00A5006D" w:rsidRPr="00A5006D">
        <w:t>46</w:t>
      </w:r>
      <w:r w:rsidRPr="00A5006D">
        <w:t xml:space="preserve"> обращений</w:t>
      </w:r>
      <w:r>
        <w:t xml:space="preserve">. Дошкольное образование </w:t>
      </w:r>
      <w:r w:rsidRPr="00A5006D">
        <w:t xml:space="preserve">получают </w:t>
      </w:r>
      <w:r w:rsidR="00A5006D" w:rsidRPr="00A5006D">
        <w:t xml:space="preserve">7 </w:t>
      </w:r>
      <w:r w:rsidRPr="00A5006D">
        <w:t>детей- инвалидов из них на дому 4 ребенка, в ДОО 7 детей - инвалидов посещают группы общеразвивающей направленности. Удельный вес численности детей-инвалидов в общей численности воспитанников дошкольных образовател</w:t>
      </w:r>
      <w:r w:rsidR="00A5006D">
        <w:t>ьных организаций составляет –0,9</w:t>
      </w:r>
      <w:r w:rsidRPr="00A5006D">
        <w:t xml:space="preserve"> %.</w:t>
      </w:r>
    </w:p>
    <w:p w:rsidR="007F75E1" w:rsidRPr="00A5006D" w:rsidRDefault="00D834F8">
      <w:pPr>
        <w:pStyle w:val="a3"/>
        <w:spacing w:line="360" w:lineRule="auto"/>
        <w:ind w:right="265"/>
      </w:pPr>
      <w:r>
        <w:rPr>
          <w:i/>
        </w:rPr>
        <w:t xml:space="preserve">Финансово-экономическая деятельность. </w:t>
      </w:r>
      <w:r>
        <w:t xml:space="preserve">Общий объем финансовых средств, поступивших в дошкольные образовательные организации, в расчете на одного воспитанника составляет </w:t>
      </w:r>
      <w:r w:rsidRPr="00A5006D">
        <w:t>116.6 тыс. руб</w:t>
      </w:r>
      <w:r>
        <w:t xml:space="preserve">. </w:t>
      </w:r>
      <w:r w:rsidRPr="00A5006D">
        <w:rPr>
          <w:spacing w:val="-3"/>
        </w:rPr>
        <w:t xml:space="preserve">На </w:t>
      </w:r>
      <w:r w:rsidRPr="00A5006D">
        <w:t xml:space="preserve">реализацию дошкольного образования с местного бюджета выделено и израсходовано </w:t>
      </w:r>
      <w:r w:rsidR="00A5006D" w:rsidRPr="00A5006D">
        <w:t>29684,8</w:t>
      </w:r>
      <w:r w:rsidRPr="00A5006D">
        <w:t xml:space="preserve"> тыс. руб., из краевого – </w:t>
      </w:r>
      <w:r w:rsidR="00A5006D" w:rsidRPr="00A5006D">
        <w:t>48045,1</w:t>
      </w:r>
      <w:r w:rsidRPr="00A5006D">
        <w:t xml:space="preserve"> тыс. руб.</w:t>
      </w:r>
      <w:r w:rsidR="00A5006D" w:rsidRPr="00A5006D">
        <w:t>, израсходовано-46429,0 тыс.руб.</w:t>
      </w:r>
      <w:r w:rsidRPr="00A5006D">
        <w:t xml:space="preserve"> </w:t>
      </w:r>
      <w:r w:rsidRPr="00A5006D">
        <w:rPr>
          <w:spacing w:val="-3"/>
        </w:rPr>
        <w:t xml:space="preserve">На </w:t>
      </w:r>
      <w:r w:rsidRPr="00A5006D">
        <w:t xml:space="preserve">компенсацию части родительской платы за присмотр и уход за детьми в ДОУ выделено из краевого бюджета </w:t>
      </w:r>
      <w:r w:rsidR="00A5006D" w:rsidRPr="00A5006D">
        <w:t>1969,8</w:t>
      </w:r>
      <w:r w:rsidRPr="00A5006D">
        <w:t xml:space="preserve"> тыс. руб., израсходовано </w:t>
      </w:r>
      <w:r w:rsidR="00A5006D" w:rsidRPr="00A5006D">
        <w:t>1969,8</w:t>
      </w:r>
      <w:r w:rsidRPr="00A5006D">
        <w:t xml:space="preserve"> тыс.руб. </w:t>
      </w:r>
      <w:r w:rsidRPr="00A5006D">
        <w:rPr>
          <w:spacing w:val="-3"/>
        </w:rPr>
        <w:t xml:space="preserve">На </w:t>
      </w:r>
      <w:r w:rsidR="00A5006D" w:rsidRPr="00A5006D">
        <w:t>учебные расходы – 719</w:t>
      </w:r>
      <w:r w:rsidRPr="00A5006D">
        <w:t xml:space="preserve"> тыс.</w:t>
      </w:r>
      <w:r w:rsidRPr="00A5006D">
        <w:rPr>
          <w:spacing w:val="-2"/>
        </w:rPr>
        <w:t xml:space="preserve"> </w:t>
      </w:r>
      <w:r w:rsidRPr="00A5006D">
        <w:t>руб.</w:t>
      </w:r>
    </w:p>
    <w:p w:rsidR="007F75E1" w:rsidRDefault="00D834F8">
      <w:pPr>
        <w:spacing w:before="2"/>
        <w:ind w:left="989"/>
        <w:rPr>
          <w:i/>
          <w:sz w:val="24"/>
        </w:rPr>
      </w:pPr>
      <w:r>
        <w:rPr>
          <w:i/>
          <w:sz w:val="24"/>
        </w:rPr>
        <w:t>Выводы:</w:t>
      </w:r>
    </w:p>
    <w:p w:rsidR="007F75E1" w:rsidRDefault="00D834F8">
      <w:pPr>
        <w:pStyle w:val="a3"/>
        <w:spacing w:before="137" w:line="360" w:lineRule="auto"/>
        <w:ind w:right="263"/>
      </w:pPr>
      <w:r>
        <w:t>Следует отметить, что в системе дошкольного образования при имеющейся позитивной динамике по основным ее направлениям имеется ряд нерешенных проблем. На первый взгляд проблема доступности решена. При этом недостаточно развита система сопровождения детей раннего возраста. К сожалению, сохраняется дефицит мест в детских садах для детей до 3 лет.</w:t>
      </w:r>
    </w:p>
    <w:p w:rsidR="007F75E1" w:rsidRDefault="00D834F8">
      <w:pPr>
        <w:pStyle w:val="a3"/>
        <w:spacing w:before="2"/>
        <w:ind w:left="929" w:firstLine="0"/>
      </w:pPr>
      <w:r>
        <w:t>Задачи на 20</w:t>
      </w:r>
      <w:r w:rsidR="00CD07A8">
        <w:t>20</w:t>
      </w:r>
      <w:r>
        <w:t xml:space="preserve"> год:</w:t>
      </w:r>
    </w:p>
    <w:p w:rsidR="007F75E1" w:rsidRDefault="00D834F8">
      <w:pPr>
        <w:pStyle w:val="a3"/>
        <w:spacing w:before="137" w:line="360" w:lineRule="auto"/>
        <w:ind w:right="267"/>
      </w:pPr>
      <w:r>
        <w:t>- развитие альтернативных форм предоставления услуг дошкольного образования: консультативные пункты, группы кратковременного пребывания, открытие дополнительных мест для детей до трех лет.</w:t>
      </w:r>
    </w:p>
    <w:p w:rsidR="007F75E1" w:rsidRDefault="00D834F8">
      <w:pPr>
        <w:pStyle w:val="2"/>
        <w:numPr>
          <w:ilvl w:val="2"/>
          <w:numId w:val="6"/>
        </w:numPr>
        <w:tabs>
          <w:tab w:val="left" w:pos="1421"/>
        </w:tabs>
        <w:spacing w:before="6" w:line="357" w:lineRule="auto"/>
        <w:ind w:left="220" w:right="268" w:firstLine="708"/>
        <w:jc w:val="both"/>
      </w:pPr>
      <w:bookmarkStart w:id="10" w:name="_TOC_250004"/>
      <w:r>
        <w:t>Сведения о развитии начального общего образования, основного общего образования и среднего общего</w:t>
      </w:r>
      <w:r>
        <w:rPr>
          <w:spacing w:val="-5"/>
        </w:rPr>
        <w:t xml:space="preserve"> </w:t>
      </w:r>
      <w:bookmarkEnd w:id="10"/>
      <w:r>
        <w:t>образования</w:t>
      </w:r>
    </w:p>
    <w:p w:rsidR="007F75E1" w:rsidRDefault="00D834F8">
      <w:pPr>
        <w:pStyle w:val="a3"/>
        <w:spacing w:before="2" w:line="357" w:lineRule="auto"/>
        <w:ind w:right="263"/>
      </w:pPr>
      <w:r>
        <w:t>В течение последних трех лет в Ребрихинском районе произошло уменьшение числа школьников: 201</w:t>
      </w:r>
      <w:r w:rsidR="00757C59">
        <w:t>8</w:t>
      </w:r>
      <w:r>
        <w:t xml:space="preserve"> год- 254</w:t>
      </w:r>
      <w:r w:rsidR="00757C59">
        <w:t>1</w:t>
      </w:r>
      <w:r>
        <w:t>, 201</w:t>
      </w:r>
      <w:r w:rsidR="00757C59">
        <w:t>9</w:t>
      </w:r>
      <w:r>
        <w:t xml:space="preserve"> год- 25</w:t>
      </w:r>
      <w:r w:rsidR="00757C59">
        <w:t>28</w:t>
      </w:r>
      <w:r>
        <w:t>. Проводится целенаправленная работа по</w:t>
      </w:r>
    </w:p>
    <w:p w:rsidR="007F75E1" w:rsidRDefault="007F75E1">
      <w:pPr>
        <w:spacing w:line="357" w:lineRule="auto"/>
        <w:sectPr w:rsidR="007F75E1">
          <w:pgSz w:w="11910" w:h="16840"/>
          <w:pgMar w:top="460" w:right="300" w:bottom="1240" w:left="1480" w:header="0" w:footer="974" w:gutter="0"/>
          <w:cols w:space="720"/>
        </w:sectPr>
      </w:pPr>
    </w:p>
    <w:p w:rsidR="007F75E1" w:rsidRDefault="00D834F8">
      <w:pPr>
        <w:pStyle w:val="a3"/>
        <w:spacing w:before="64" w:line="357" w:lineRule="auto"/>
        <w:ind w:right="271" w:firstLine="0"/>
      </w:pPr>
      <w:r>
        <w:lastRenderedPageBreak/>
        <w:t>повышению доступности качественного общего образования независимо от места проживания детей.</w:t>
      </w:r>
    </w:p>
    <w:p w:rsidR="007F75E1" w:rsidRDefault="00D834F8" w:rsidP="00ED0DC3">
      <w:pPr>
        <w:pStyle w:val="a3"/>
        <w:spacing w:before="2" w:line="360" w:lineRule="auto"/>
        <w:ind w:right="264" w:firstLine="500"/>
      </w:pPr>
      <w:r>
        <w:rPr>
          <w:spacing w:val="-3"/>
        </w:rPr>
        <w:t xml:space="preserve">По </w:t>
      </w:r>
      <w:r>
        <w:t xml:space="preserve">ФГОС общего образования обучаются </w:t>
      </w:r>
      <w:r w:rsidR="00757C59">
        <w:t>97,2</w:t>
      </w:r>
      <w:r>
        <w:t xml:space="preserve">% школьников, в том числе по ФГОС начального общего образования – 100% учащихся 1-4 классов, по ФГОС основного общего образования – </w:t>
      </w:r>
      <w:r w:rsidR="00757C59">
        <w:t>100</w:t>
      </w:r>
      <w:r>
        <w:t>%</w:t>
      </w:r>
      <w:r w:rsidR="00757C59">
        <w:t>, по ФГОС среднего общего образования – 30%.</w:t>
      </w:r>
      <w:r>
        <w:t xml:space="preserve"> Реализация ФГОС общего образования осуществляется в соответствии с планом организационно-методического сопровождения.  Организована работа пилотной школы (МКОУ «Ребрихинская СОШ») по распространению опыта перехода на работу ФГОС для всех школ</w:t>
      </w:r>
      <w:r>
        <w:rPr>
          <w:spacing w:val="-5"/>
        </w:rPr>
        <w:t xml:space="preserve"> </w:t>
      </w:r>
      <w:r>
        <w:t>района.</w:t>
      </w:r>
    </w:p>
    <w:p w:rsidR="007F75E1" w:rsidRDefault="00D834F8" w:rsidP="00ED0DC3">
      <w:pPr>
        <w:pStyle w:val="a3"/>
        <w:spacing w:line="362" w:lineRule="auto"/>
        <w:ind w:right="272" w:firstLine="500"/>
      </w:pPr>
      <w:r>
        <w:t>Улучшились результаты ЕГЭ в сравнении с 201</w:t>
      </w:r>
      <w:r w:rsidR="00757C59">
        <w:t>8</w:t>
      </w:r>
      <w:r>
        <w:t xml:space="preserve"> годом по математике профильного уровня,</w:t>
      </w:r>
      <w:r w:rsidR="00730ED7">
        <w:t xml:space="preserve"> русского языка, информатика и  ИКТ, </w:t>
      </w:r>
      <w:r>
        <w:t xml:space="preserve">литературе,  </w:t>
      </w:r>
      <w:r w:rsidR="00730ED7">
        <w:t>географии</w:t>
      </w:r>
      <w:r>
        <w:t>, истории</w:t>
      </w:r>
      <w:r w:rsidR="00800601">
        <w:t>, иностранный язык.</w:t>
      </w:r>
    </w:p>
    <w:p w:rsidR="007F75E1" w:rsidRDefault="00D834F8">
      <w:pPr>
        <w:spacing w:line="271" w:lineRule="exact"/>
        <w:ind w:left="929"/>
        <w:rPr>
          <w:i/>
          <w:sz w:val="24"/>
        </w:rPr>
      </w:pPr>
      <w:r>
        <w:rPr>
          <w:spacing w:val="-60"/>
          <w:sz w:val="24"/>
          <w:u w:val="single"/>
        </w:rPr>
        <w:t xml:space="preserve"> </w:t>
      </w:r>
      <w:r>
        <w:rPr>
          <w:i/>
          <w:sz w:val="24"/>
          <w:u w:val="single"/>
        </w:rPr>
        <w:t>Контингент</w:t>
      </w:r>
    </w:p>
    <w:p w:rsidR="007F75E1" w:rsidRPr="00F20740" w:rsidRDefault="00D834F8" w:rsidP="00F20740">
      <w:pPr>
        <w:pStyle w:val="a3"/>
        <w:spacing w:before="140" w:line="357" w:lineRule="auto"/>
        <w:ind w:right="268"/>
        <w:jc w:val="left"/>
      </w:pPr>
      <w:r>
        <w:t>По ФГОС общего образования в 201</w:t>
      </w:r>
      <w:r w:rsidR="00F20740">
        <w:t>9</w:t>
      </w:r>
      <w:r>
        <w:t xml:space="preserve"> году обучалось </w:t>
      </w:r>
      <w:r w:rsidR="00F20740">
        <w:t>2295</w:t>
      </w:r>
      <w:r>
        <w:t xml:space="preserve"> обучающихся 1 - </w:t>
      </w:r>
      <w:r w:rsidR="00F20740">
        <w:t>9</w:t>
      </w:r>
      <w:r>
        <w:t xml:space="preserve"> классов и </w:t>
      </w:r>
      <w:r w:rsidR="00F20740">
        <w:t>69</w:t>
      </w:r>
      <w:r>
        <w:t xml:space="preserve"> школьника </w:t>
      </w:r>
      <w:r w:rsidR="00F20740">
        <w:t>10</w:t>
      </w:r>
      <w:r>
        <w:t xml:space="preserve"> классов пилотной школы.</w:t>
      </w:r>
    </w:p>
    <w:p w:rsidR="007F75E1" w:rsidRDefault="00F20740" w:rsidP="00F20740">
      <w:pPr>
        <w:pStyle w:val="a3"/>
        <w:spacing w:before="7" w:line="357" w:lineRule="auto"/>
        <w:ind w:right="259" w:firstLine="0"/>
        <w:jc w:val="left"/>
      </w:pPr>
      <w:r>
        <w:t>д</w:t>
      </w:r>
      <w:r w:rsidR="00D834F8">
        <w:t>оля обучающихся во вторую смену в 201</w:t>
      </w:r>
      <w:r w:rsidR="00800601">
        <w:t>9</w:t>
      </w:r>
      <w:r w:rsidR="00D834F8">
        <w:t xml:space="preserve"> году осталась без изменений и составляет 1</w:t>
      </w:r>
      <w:r w:rsidR="00800601">
        <w:t>7</w:t>
      </w:r>
      <w:r w:rsidR="007A0596">
        <w:t xml:space="preserve"> </w:t>
      </w:r>
      <w:r w:rsidR="005478D2">
        <w:t xml:space="preserve">                                                                                                                                                                                                                                                                                                                                                                                                                                                                                                                                                                                                                                                                                                                                                                                                                                                                                                         </w:t>
      </w:r>
      <w:r w:rsidR="0094151C">
        <w:t xml:space="preserve">   </w:t>
      </w:r>
      <w:r w:rsidR="005478D2">
        <w:t xml:space="preserve">                                                                                                                                                       </w:t>
      </w:r>
      <w:r w:rsidR="00656EF7">
        <w:t xml:space="preserve">                                                                                                                                                                                                                                                                                                                                                                                                          </w:t>
      </w:r>
      <w:r w:rsidR="0094151C">
        <w:t xml:space="preserve">       </w:t>
      </w:r>
      <w:r w:rsidR="00D834F8">
        <w:t>% школьников 1-11 классов.</w:t>
      </w:r>
    </w:p>
    <w:p w:rsidR="007F75E1" w:rsidRDefault="00D834F8">
      <w:pPr>
        <w:pStyle w:val="a3"/>
        <w:spacing w:before="6" w:line="360" w:lineRule="auto"/>
        <w:ind w:right="264" w:firstLine="1416"/>
      </w:pPr>
      <w:r>
        <w:t>В 1</w:t>
      </w:r>
      <w:r w:rsidR="00F20740">
        <w:t>5</w:t>
      </w:r>
      <w:r>
        <w:t xml:space="preserve"> (92,9%) школах района обуч</w:t>
      </w:r>
      <w:r w:rsidR="00ED0DC3">
        <w:t>а</w:t>
      </w:r>
      <w:r>
        <w:t xml:space="preserve">ются только в одну смену. В </w:t>
      </w:r>
      <w:r w:rsidR="00F20740">
        <w:t xml:space="preserve">двух </w:t>
      </w:r>
      <w:r>
        <w:t>школ</w:t>
      </w:r>
      <w:r w:rsidR="00F20740">
        <w:t>ах</w:t>
      </w:r>
      <w:r>
        <w:t xml:space="preserve"> района (</w:t>
      </w:r>
      <w:r w:rsidR="00F20740">
        <w:t xml:space="preserve">МКОУ «Станционно-Ребрихинская СОШ», </w:t>
      </w:r>
      <w:r>
        <w:t>МКОУ «Ребрихин</w:t>
      </w:r>
      <w:r w:rsidR="00ED0DC3">
        <w:t>с</w:t>
      </w:r>
      <w:r>
        <w:t>кая СОШ»), ведущ</w:t>
      </w:r>
      <w:r w:rsidR="00F20740">
        <w:t>их</w:t>
      </w:r>
      <w:r>
        <w:t xml:space="preserve"> обучение в две смены, разработан перспективный план по сокращению числа школьников, обучающихся во вторую смену.</w:t>
      </w:r>
    </w:p>
    <w:p w:rsidR="007F75E1" w:rsidRDefault="00D834F8">
      <w:pPr>
        <w:pStyle w:val="a3"/>
        <w:spacing w:line="360" w:lineRule="auto"/>
        <w:ind w:right="271" w:firstLine="1416"/>
      </w:pPr>
      <w:r>
        <w:t>Расширяются возможности для старшеклассников в выборе профиля обучения, что особенно актуально в условиях перехода на новые ФГОС общего образования для обеспечения индивидуализации обучения и социализации выпускников школ.</w:t>
      </w:r>
    </w:p>
    <w:p w:rsidR="007F75E1" w:rsidRDefault="00D834F8">
      <w:pPr>
        <w:pStyle w:val="a3"/>
        <w:spacing w:line="360" w:lineRule="auto"/>
        <w:ind w:right="271" w:firstLine="1416"/>
      </w:pPr>
      <w:r>
        <w:t>Из 1</w:t>
      </w:r>
      <w:r w:rsidR="00F20740">
        <w:t>7</w:t>
      </w:r>
      <w:r>
        <w:t xml:space="preserve"> школ Ребрихинского района профильное обучение реализуется в </w:t>
      </w:r>
      <w:r w:rsidR="00F20740">
        <w:t xml:space="preserve">9 </w:t>
      </w:r>
      <w:r>
        <w:t xml:space="preserve">школах, что составляет </w:t>
      </w:r>
      <w:r w:rsidR="00F20740">
        <w:t xml:space="preserve">53 </w:t>
      </w:r>
      <w:r>
        <w:t>%.</w:t>
      </w:r>
    </w:p>
    <w:p w:rsidR="007F75E1" w:rsidRDefault="007F75E1">
      <w:pPr>
        <w:spacing w:line="360" w:lineRule="auto"/>
        <w:sectPr w:rsidR="007F75E1">
          <w:pgSz w:w="11910" w:h="16840"/>
          <w:pgMar w:top="60" w:right="300" w:bottom="1240" w:left="1480" w:header="0" w:footer="974" w:gutter="0"/>
          <w:cols w:space="720"/>
        </w:sectPr>
      </w:pPr>
    </w:p>
    <w:p w:rsidR="007F75E1" w:rsidRDefault="00D834F8">
      <w:pPr>
        <w:pStyle w:val="a3"/>
        <w:tabs>
          <w:tab w:val="left" w:pos="3890"/>
        </w:tabs>
        <w:spacing w:before="64" w:line="357" w:lineRule="auto"/>
        <w:ind w:right="269" w:firstLine="1416"/>
        <w:jc w:val="left"/>
      </w:pPr>
      <w:r>
        <w:lastRenderedPageBreak/>
        <w:t xml:space="preserve">За  три </w:t>
      </w:r>
      <w:r>
        <w:rPr>
          <w:spacing w:val="23"/>
        </w:rPr>
        <w:t xml:space="preserve"> </w:t>
      </w:r>
      <w:r>
        <w:t xml:space="preserve">года </w:t>
      </w:r>
      <w:r>
        <w:rPr>
          <w:spacing w:val="13"/>
        </w:rPr>
        <w:t xml:space="preserve"> </w:t>
      </w:r>
      <w:r>
        <w:t>охват</w:t>
      </w:r>
      <w:r>
        <w:tab/>
        <w:t>школьников 10-11 классов профильными программами обучения вырос на</w:t>
      </w:r>
      <w:r w:rsidR="00F20740">
        <w:t xml:space="preserve"> 19%</w:t>
      </w:r>
      <w:r>
        <w:t>.</w:t>
      </w:r>
    </w:p>
    <w:p w:rsidR="007F75E1" w:rsidRDefault="007F75E1">
      <w:pPr>
        <w:pStyle w:val="a3"/>
        <w:spacing w:before="6"/>
        <w:ind w:left="0" w:firstLine="0"/>
        <w:jc w:val="left"/>
        <w:rPr>
          <w:sz w:val="17"/>
        </w:rPr>
      </w:pPr>
    </w:p>
    <w:p w:rsidR="007F75E1" w:rsidRDefault="00D834F8">
      <w:pPr>
        <w:spacing w:before="109"/>
        <w:ind w:left="929"/>
        <w:rPr>
          <w:i/>
          <w:sz w:val="24"/>
        </w:rPr>
      </w:pPr>
      <w:r>
        <w:rPr>
          <w:i/>
          <w:sz w:val="24"/>
          <w:u w:val="single"/>
        </w:rPr>
        <w:t>Кадровое обеспечение</w:t>
      </w:r>
    </w:p>
    <w:p w:rsidR="007F75E1" w:rsidRPr="005C63BB" w:rsidRDefault="00D834F8">
      <w:pPr>
        <w:pStyle w:val="a3"/>
        <w:tabs>
          <w:tab w:val="left" w:pos="3638"/>
          <w:tab w:val="left" w:pos="9302"/>
          <w:tab w:val="left" w:pos="9737"/>
        </w:tabs>
        <w:spacing w:before="136" w:line="362" w:lineRule="auto"/>
        <w:ind w:right="268"/>
        <w:jc w:val="left"/>
      </w:pPr>
      <w:r w:rsidRPr="005C63BB">
        <w:t xml:space="preserve">Численность  </w:t>
      </w:r>
      <w:r w:rsidRPr="005C63BB">
        <w:rPr>
          <w:spacing w:val="12"/>
        </w:rPr>
        <w:t xml:space="preserve"> </w:t>
      </w:r>
      <w:r w:rsidRPr="005C63BB">
        <w:t>учащихся</w:t>
      </w:r>
      <w:r w:rsidRPr="005C63BB">
        <w:tab/>
        <w:t xml:space="preserve">в   общеобразовательных   организациях  </w:t>
      </w:r>
      <w:r w:rsidRPr="005C63BB">
        <w:rPr>
          <w:spacing w:val="41"/>
        </w:rPr>
        <w:t xml:space="preserve"> </w:t>
      </w:r>
      <w:r w:rsidRPr="005C63BB">
        <w:t xml:space="preserve">в  </w:t>
      </w:r>
      <w:r w:rsidRPr="005C63BB">
        <w:rPr>
          <w:spacing w:val="14"/>
        </w:rPr>
        <w:t xml:space="preserve"> </w:t>
      </w:r>
      <w:r w:rsidRPr="005C63BB">
        <w:t>расчете</w:t>
      </w:r>
      <w:r w:rsidRPr="005C63BB">
        <w:tab/>
        <w:t>на</w:t>
      </w:r>
      <w:r w:rsidRPr="005C63BB">
        <w:tab/>
      </w:r>
      <w:r w:rsidRPr="005C63BB">
        <w:rPr>
          <w:spacing w:val="-17"/>
        </w:rPr>
        <w:t xml:space="preserve">1 </w:t>
      </w:r>
      <w:r w:rsidRPr="005C63BB">
        <w:t>педагогического работника в 201</w:t>
      </w:r>
      <w:r w:rsidR="005C63BB" w:rsidRPr="005C63BB">
        <w:t>9</w:t>
      </w:r>
      <w:r w:rsidRPr="005C63BB">
        <w:t xml:space="preserve"> году составила</w:t>
      </w:r>
      <w:r w:rsidRPr="005C63BB">
        <w:rPr>
          <w:spacing w:val="-2"/>
        </w:rPr>
        <w:t xml:space="preserve"> </w:t>
      </w:r>
      <w:r w:rsidRPr="005C63BB">
        <w:t>8,5</w:t>
      </w:r>
      <w:r w:rsidR="005C63BB" w:rsidRPr="005C63BB">
        <w:t>7</w:t>
      </w:r>
      <w:r w:rsidRPr="005C63BB">
        <w:t>.</w:t>
      </w:r>
    </w:p>
    <w:p w:rsidR="007F75E1" w:rsidRPr="005C63BB" w:rsidRDefault="00D834F8">
      <w:pPr>
        <w:pStyle w:val="a3"/>
        <w:spacing w:line="362" w:lineRule="auto"/>
        <w:ind w:right="149"/>
        <w:jc w:val="left"/>
      </w:pPr>
      <w:r w:rsidRPr="005C63BB">
        <w:t>Удельный вес численности учителей в возрасте до 35 лет в общей численности учителей общеобразовательных организаций в 201</w:t>
      </w:r>
      <w:r w:rsidR="005C63BB" w:rsidRPr="005C63BB">
        <w:t>9</w:t>
      </w:r>
      <w:r w:rsidRPr="005C63BB">
        <w:t xml:space="preserve"> году (</w:t>
      </w:r>
      <w:r w:rsidR="005C63BB">
        <w:t>16</w:t>
      </w:r>
      <w:r w:rsidRPr="005C63BB">
        <w:t xml:space="preserve"> %).</w:t>
      </w:r>
    </w:p>
    <w:p w:rsidR="007F75E1" w:rsidRDefault="00D834F8">
      <w:pPr>
        <w:spacing w:line="271" w:lineRule="exact"/>
        <w:ind w:left="929"/>
        <w:rPr>
          <w:i/>
          <w:sz w:val="24"/>
        </w:rPr>
      </w:pPr>
      <w:r>
        <w:rPr>
          <w:spacing w:val="-60"/>
          <w:sz w:val="24"/>
          <w:u w:val="single"/>
        </w:rPr>
        <w:t xml:space="preserve"> </w:t>
      </w:r>
      <w:r>
        <w:rPr>
          <w:i/>
          <w:sz w:val="24"/>
          <w:u w:val="single"/>
        </w:rPr>
        <w:t>Сеть образовательных организаций</w:t>
      </w:r>
    </w:p>
    <w:p w:rsidR="007F75E1" w:rsidRDefault="00D834F8">
      <w:pPr>
        <w:pStyle w:val="a3"/>
        <w:spacing w:before="135" w:line="357" w:lineRule="auto"/>
        <w:ind w:right="149"/>
        <w:jc w:val="left"/>
      </w:pPr>
      <w:r>
        <w:t>В 201</w:t>
      </w:r>
      <w:r w:rsidR="00F20740">
        <w:t>9</w:t>
      </w:r>
      <w:r>
        <w:t xml:space="preserve"> году изменения структуры сети общеобразовательных организаций не осуществлялось.</w:t>
      </w:r>
    </w:p>
    <w:p w:rsidR="007F75E1" w:rsidRDefault="00D834F8">
      <w:pPr>
        <w:pStyle w:val="a3"/>
        <w:spacing w:before="6"/>
        <w:ind w:left="929" w:firstLine="0"/>
        <w:jc w:val="left"/>
      </w:pPr>
      <w:r>
        <w:t>В районе отсутствуют школы, здания которых находятся в аварийном состоянии.</w:t>
      </w:r>
    </w:p>
    <w:p w:rsidR="007F75E1" w:rsidRDefault="00D834F8">
      <w:pPr>
        <w:pStyle w:val="a3"/>
        <w:spacing w:before="136" w:line="362" w:lineRule="auto"/>
        <w:ind w:right="149"/>
        <w:jc w:val="left"/>
      </w:pPr>
      <w:r>
        <w:t>Показатель «Удельный вес числа организаций, здания которых требуют капитального ремонта, в общем числе общеобразовательных организаций» в 201</w:t>
      </w:r>
      <w:r w:rsidR="00F20740">
        <w:t>9</w:t>
      </w:r>
      <w:r>
        <w:t xml:space="preserve"> году составил 0%.</w:t>
      </w:r>
    </w:p>
    <w:p w:rsidR="007F75E1" w:rsidRDefault="00D834F8">
      <w:pPr>
        <w:spacing w:line="362" w:lineRule="auto"/>
        <w:ind w:left="929" w:right="3118"/>
        <w:rPr>
          <w:i/>
          <w:sz w:val="24"/>
        </w:rPr>
      </w:pPr>
      <w:r>
        <w:rPr>
          <w:spacing w:val="-60"/>
          <w:sz w:val="24"/>
          <w:u w:val="single"/>
        </w:rPr>
        <w:t xml:space="preserve"> </w:t>
      </w:r>
      <w:r>
        <w:rPr>
          <w:i/>
          <w:sz w:val="24"/>
          <w:u w:val="single"/>
        </w:rPr>
        <w:t>Условия реализации образовательных программ</w:t>
      </w:r>
      <w:r>
        <w:rPr>
          <w:i/>
          <w:sz w:val="24"/>
        </w:rPr>
        <w:t xml:space="preserve"> Материально-техническое и информационное обеспечение</w:t>
      </w:r>
    </w:p>
    <w:p w:rsidR="007F75E1" w:rsidRDefault="00D834F8">
      <w:pPr>
        <w:pStyle w:val="a3"/>
        <w:spacing w:line="360" w:lineRule="auto"/>
        <w:ind w:right="262"/>
      </w:pPr>
      <w:r>
        <w:t>В общеобразовательных учреждениях имелись все необходимые условия для организации учебно-воспитательного процесса: 100% имели водопровод, канализацию, центральное отопление, канализацию.</w:t>
      </w:r>
    </w:p>
    <w:p w:rsidR="007F75E1" w:rsidRDefault="00D834F8">
      <w:pPr>
        <w:pStyle w:val="a3"/>
        <w:spacing w:line="360" w:lineRule="auto"/>
        <w:ind w:right="273"/>
      </w:pPr>
      <w:r>
        <w:t>Площадь помещений, используемых непосредственно для нужд</w:t>
      </w:r>
      <w:r>
        <w:rPr>
          <w:spacing w:val="-37"/>
        </w:rPr>
        <w:t xml:space="preserve"> </w:t>
      </w:r>
      <w:r>
        <w:t>общеобразовательных организаций в расчете на 1 обучающегося в среднем</w:t>
      </w:r>
      <w:r w:rsidR="00ED0DC3">
        <w:t>,</w:t>
      </w:r>
      <w:r>
        <w:t xml:space="preserve"> по Ребрихинскому району</w:t>
      </w:r>
      <w:r w:rsidR="00ED0DC3">
        <w:t>,</w:t>
      </w:r>
      <w:r>
        <w:t xml:space="preserve"> составляет 12, 9 кв.</w:t>
      </w:r>
      <w:r>
        <w:rPr>
          <w:spacing w:val="-1"/>
        </w:rPr>
        <w:t xml:space="preserve"> </w:t>
      </w:r>
      <w:r>
        <w:t>метров.</w:t>
      </w:r>
    </w:p>
    <w:p w:rsidR="007F75E1" w:rsidRPr="00F3041A" w:rsidRDefault="00D834F8">
      <w:pPr>
        <w:pStyle w:val="a3"/>
        <w:spacing w:line="278" w:lineRule="auto"/>
        <w:ind w:right="270"/>
      </w:pPr>
      <w:r w:rsidRPr="00F3041A">
        <w:t>Оснащенность средствами ИКТ в 201</w:t>
      </w:r>
      <w:r w:rsidR="00ED0DC3" w:rsidRPr="00F3041A">
        <w:t>9</w:t>
      </w:r>
      <w:r w:rsidRPr="00F3041A">
        <w:t xml:space="preserve"> году составляет </w:t>
      </w:r>
      <w:r w:rsidR="004171FD" w:rsidRPr="00F3041A">
        <w:t>4</w:t>
      </w:r>
      <w:r w:rsidRPr="00F3041A">
        <w:t xml:space="preserve"> обучающихся на 1 компьютер. Оснащенность на декабрь 201</w:t>
      </w:r>
      <w:r w:rsidR="00ED0DC3" w:rsidRPr="00F3041A">
        <w:t xml:space="preserve">9 </w:t>
      </w:r>
      <w:r w:rsidRPr="00F3041A">
        <w:t>по отношению к декабрю 201</w:t>
      </w:r>
      <w:r w:rsidR="00ED0DC3" w:rsidRPr="00F3041A">
        <w:t>8</w:t>
      </w:r>
      <w:r w:rsidRPr="00F3041A">
        <w:t xml:space="preserve"> году повысилась.</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7"/>
        <w:gridCol w:w="2272"/>
        <w:gridCol w:w="2272"/>
        <w:gridCol w:w="2248"/>
      </w:tblGrid>
      <w:tr w:rsidR="00073827" w:rsidRPr="00F3041A">
        <w:trPr>
          <w:trHeight w:val="950"/>
        </w:trPr>
        <w:tc>
          <w:tcPr>
            <w:tcW w:w="2277" w:type="dxa"/>
          </w:tcPr>
          <w:p w:rsidR="007F75E1" w:rsidRPr="00F3041A" w:rsidRDefault="00D834F8">
            <w:pPr>
              <w:pStyle w:val="TableParagraph"/>
              <w:spacing w:line="278" w:lineRule="auto"/>
              <w:ind w:left="115" w:right="86" w:firstLine="420"/>
              <w:rPr>
                <w:sz w:val="24"/>
              </w:rPr>
            </w:pPr>
            <w:r w:rsidRPr="00F3041A">
              <w:rPr>
                <w:sz w:val="24"/>
              </w:rPr>
              <w:t>Количество обучающихся (чел.)</w:t>
            </w:r>
          </w:p>
        </w:tc>
        <w:tc>
          <w:tcPr>
            <w:tcW w:w="2272" w:type="dxa"/>
          </w:tcPr>
          <w:p w:rsidR="007F75E1" w:rsidRPr="00F3041A" w:rsidRDefault="00D834F8">
            <w:pPr>
              <w:pStyle w:val="TableParagraph"/>
              <w:spacing w:line="261" w:lineRule="exact"/>
              <w:ind w:left="141" w:right="134"/>
              <w:jc w:val="center"/>
              <w:rPr>
                <w:sz w:val="24"/>
              </w:rPr>
            </w:pPr>
            <w:r w:rsidRPr="00F3041A">
              <w:rPr>
                <w:sz w:val="24"/>
              </w:rPr>
              <w:t>Количество</w:t>
            </w:r>
          </w:p>
          <w:p w:rsidR="007F75E1" w:rsidRPr="00F3041A" w:rsidRDefault="00D834F8">
            <w:pPr>
              <w:pStyle w:val="TableParagraph"/>
              <w:spacing w:before="44"/>
              <w:ind w:left="141" w:right="141"/>
              <w:jc w:val="center"/>
              <w:rPr>
                <w:sz w:val="24"/>
              </w:rPr>
            </w:pPr>
            <w:r w:rsidRPr="00F3041A">
              <w:rPr>
                <w:sz w:val="24"/>
              </w:rPr>
              <w:t>компьютеров (шт.)</w:t>
            </w:r>
          </w:p>
        </w:tc>
        <w:tc>
          <w:tcPr>
            <w:tcW w:w="2272" w:type="dxa"/>
          </w:tcPr>
          <w:p w:rsidR="007F75E1" w:rsidRPr="00F3041A" w:rsidRDefault="00D834F8">
            <w:pPr>
              <w:pStyle w:val="TableParagraph"/>
              <w:spacing w:line="261" w:lineRule="exact"/>
              <w:ind w:left="141" w:right="133"/>
              <w:jc w:val="center"/>
              <w:rPr>
                <w:sz w:val="24"/>
              </w:rPr>
            </w:pPr>
            <w:r w:rsidRPr="00F3041A">
              <w:rPr>
                <w:sz w:val="24"/>
              </w:rPr>
              <w:t>Количество</w:t>
            </w:r>
          </w:p>
          <w:p w:rsidR="007F75E1" w:rsidRPr="00F3041A" w:rsidRDefault="00D834F8">
            <w:pPr>
              <w:pStyle w:val="TableParagraph"/>
              <w:spacing w:before="10" w:line="310" w:lineRule="atLeast"/>
              <w:ind w:left="151" w:right="141"/>
              <w:jc w:val="center"/>
              <w:rPr>
                <w:sz w:val="24"/>
              </w:rPr>
            </w:pPr>
            <w:r w:rsidRPr="00F3041A">
              <w:rPr>
                <w:sz w:val="24"/>
              </w:rPr>
              <w:t>компьютеров на 100 чел</w:t>
            </w:r>
          </w:p>
        </w:tc>
        <w:tc>
          <w:tcPr>
            <w:tcW w:w="2248" w:type="dxa"/>
          </w:tcPr>
          <w:p w:rsidR="007F75E1" w:rsidRPr="00F3041A" w:rsidRDefault="00D834F8">
            <w:pPr>
              <w:pStyle w:val="TableParagraph"/>
              <w:spacing w:line="261" w:lineRule="exact"/>
              <w:ind w:left="484" w:firstLine="40"/>
              <w:rPr>
                <w:sz w:val="24"/>
              </w:rPr>
            </w:pPr>
            <w:r w:rsidRPr="00F3041A">
              <w:rPr>
                <w:sz w:val="24"/>
              </w:rPr>
              <w:t>Количество</w:t>
            </w:r>
          </w:p>
          <w:p w:rsidR="007F75E1" w:rsidRPr="00F3041A" w:rsidRDefault="00D834F8">
            <w:pPr>
              <w:pStyle w:val="TableParagraph"/>
              <w:spacing w:before="10" w:line="310" w:lineRule="atLeast"/>
              <w:ind w:left="556" w:hanging="72"/>
              <w:rPr>
                <w:sz w:val="24"/>
              </w:rPr>
            </w:pPr>
            <w:r w:rsidRPr="00F3041A">
              <w:rPr>
                <w:sz w:val="24"/>
              </w:rPr>
              <w:t xml:space="preserve">человек на </w:t>
            </w:r>
            <w:r w:rsidRPr="00F3041A">
              <w:rPr>
                <w:spacing w:val="-18"/>
                <w:sz w:val="24"/>
              </w:rPr>
              <w:t xml:space="preserve">1 </w:t>
            </w:r>
            <w:r w:rsidRPr="00F3041A">
              <w:rPr>
                <w:sz w:val="24"/>
              </w:rPr>
              <w:t>компьютер</w:t>
            </w:r>
          </w:p>
        </w:tc>
      </w:tr>
      <w:tr w:rsidR="00073827" w:rsidRPr="00F3041A">
        <w:trPr>
          <w:trHeight w:val="326"/>
        </w:trPr>
        <w:tc>
          <w:tcPr>
            <w:tcW w:w="2277" w:type="dxa"/>
          </w:tcPr>
          <w:p w:rsidR="007F75E1" w:rsidRPr="00F3041A" w:rsidRDefault="00D834F8">
            <w:pPr>
              <w:pStyle w:val="TableParagraph"/>
              <w:spacing w:line="265" w:lineRule="exact"/>
              <w:ind w:left="107"/>
              <w:rPr>
                <w:sz w:val="24"/>
              </w:rPr>
            </w:pPr>
            <w:r w:rsidRPr="00F3041A">
              <w:rPr>
                <w:sz w:val="24"/>
              </w:rPr>
              <w:t>2473</w:t>
            </w:r>
          </w:p>
        </w:tc>
        <w:tc>
          <w:tcPr>
            <w:tcW w:w="2272" w:type="dxa"/>
          </w:tcPr>
          <w:p w:rsidR="007F75E1" w:rsidRPr="00F3041A" w:rsidRDefault="004171FD">
            <w:pPr>
              <w:pStyle w:val="TableParagraph"/>
              <w:spacing w:line="265" w:lineRule="exact"/>
              <w:ind w:left="107"/>
              <w:rPr>
                <w:sz w:val="24"/>
              </w:rPr>
            </w:pPr>
            <w:r w:rsidRPr="00F3041A">
              <w:rPr>
                <w:sz w:val="24"/>
              </w:rPr>
              <w:t>563</w:t>
            </w:r>
          </w:p>
        </w:tc>
        <w:tc>
          <w:tcPr>
            <w:tcW w:w="2272" w:type="dxa"/>
          </w:tcPr>
          <w:p w:rsidR="007F75E1" w:rsidRPr="00F3041A" w:rsidRDefault="004171FD">
            <w:pPr>
              <w:pStyle w:val="TableParagraph"/>
              <w:spacing w:line="265" w:lineRule="exact"/>
              <w:ind w:left="107"/>
              <w:rPr>
                <w:sz w:val="24"/>
              </w:rPr>
            </w:pPr>
            <w:r w:rsidRPr="00F3041A">
              <w:rPr>
                <w:sz w:val="24"/>
              </w:rPr>
              <w:t>23</w:t>
            </w:r>
          </w:p>
        </w:tc>
        <w:tc>
          <w:tcPr>
            <w:tcW w:w="2248" w:type="dxa"/>
          </w:tcPr>
          <w:p w:rsidR="007F75E1" w:rsidRPr="00F3041A" w:rsidRDefault="004171FD">
            <w:pPr>
              <w:pStyle w:val="TableParagraph"/>
              <w:spacing w:line="265" w:lineRule="exact"/>
              <w:ind w:left="108"/>
              <w:rPr>
                <w:sz w:val="24"/>
              </w:rPr>
            </w:pPr>
            <w:r w:rsidRPr="00F3041A">
              <w:rPr>
                <w:sz w:val="24"/>
              </w:rPr>
              <w:t>4</w:t>
            </w:r>
          </w:p>
        </w:tc>
      </w:tr>
    </w:tbl>
    <w:p w:rsidR="007F75E1" w:rsidRPr="00F3041A" w:rsidRDefault="007F75E1">
      <w:pPr>
        <w:spacing w:line="265" w:lineRule="exact"/>
        <w:rPr>
          <w:sz w:val="24"/>
        </w:rPr>
        <w:sectPr w:rsidR="007F75E1" w:rsidRPr="00F3041A">
          <w:pgSz w:w="11910" w:h="16840"/>
          <w:pgMar w:top="60" w:right="300" w:bottom="1240" w:left="1480" w:header="0" w:footer="974" w:gutter="0"/>
          <w:cols w:space="720"/>
        </w:sectPr>
      </w:pPr>
    </w:p>
    <w:p w:rsidR="007F75E1" w:rsidRPr="00F3041A" w:rsidRDefault="00D834F8">
      <w:pPr>
        <w:pStyle w:val="a3"/>
        <w:spacing w:before="64" w:line="276" w:lineRule="auto"/>
        <w:ind w:right="268"/>
      </w:pPr>
      <w:r w:rsidRPr="00F3041A">
        <w:lastRenderedPageBreak/>
        <w:t>Доля образовательных организаций, подключенных к сети Интернет, составляет 100%. В 201</w:t>
      </w:r>
      <w:r w:rsidR="00ED0DC3" w:rsidRPr="00F3041A">
        <w:t xml:space="preserve">9 </w:t>
      </w:r>
      <w:r w:rsidRPr="00F3041A">
        <w:t>году 2 школы (МКОУ «Воронихинская СОШ», МКОУ «Октябрьская СОШ») имеют низкую скорость подключения 512 Кбит/с, что ниже 1 Мбит/с. По техническим характеристика</w:t>
      </w:r>
      <w:r w:rsidR="00ED0DC3" w:rsidRPr="00F3041A">
        <w:t>м</w:t>
      </w:r>
      <w:r w:rsidRPr="00F3041A">
        <w:t xml:space="preserve"> кабельного оборудования, этим образовательным организациям, пока нет возможности повысить скорость доступа к сети Интернет. </w:t>
      </w:r>
      <w:r w:rsidRPr="00F3041A">
        <w:rPr>
          <w:spacing w:val="-3"/>
        </w:rPr>
        <w:t xml:space="preserve">На </w:t>
      </w:r>
      <w:r w:rsidRPr="00F3041A">
        <w:t>конец 2019 года доля общеобразовательных организаций, подключенных к сети Интернет со скоростью более 1 Мбит/с по Ребрихинскому району составляет 87%</w:t>
      </w:r>
      <w:r w:rsidR="001E21B4" w:rsidRPr="00F3041A">
        <w:t>.</w:t>
      </w:r>
    </w:p>
    <w:p w:rsidR="007F75E1" w:rsidRPr="00F3041A" w:rsidRDefault="00D834F8" w:rsidP="001E21B4">
      <w:pPr>
        <w:pStyle w:val="a3"/>
        <w:spacing w:after="4" w:line="276" w:lineRule="auto"/>
        <w:ind w:right="259" w:firstLine="500"/>
      </w:pPr>
      <w:r w:rsidRPr="00F3041A">
        <w:t>Официальные сайты образовательных организаций района</w:t>
      </w:r>
      <w:r w:rsidR="00E21BC5" w:rsidRPr="00F3041A">
        <w:t xml:space="preserve"> </w:t>
      </w:r>
      <w:r w:rsidRPr="00F3041A">
        <w:t>(100%) функционируют в полном объеме. По результатам мониторинга сайтов ОО на соответствие требованиям действующего законодательства в ряде ОО района выявлены такие типичные нарушения, как несоблюдение сроков размещения локальных актов на новый учебный год. АИС «Сетевой регион. Образование» функционирует во всех образовательных организациях района. В течение года в системе обеспечивались актуальные данные по обучающимся и воспитанникам ОО района. На ведение электронного журнала в системе без дублирования на бумажном носителе перешли все школы района.</w:t>
      </w:r>
    </w:p>
    <w:p w:rsidR="001E21B4" w:rsidRPr="00F3041A" w:rsidRDefault="001E21B4" w:rsidP="001E21B4">
      <w:pPr>
        <w:pStyle w:val="a3"/>
        <w:spacing w:after="4" w:line="276" w:lineRule="auto"/>
        <w:ind w:right="259" w:firstLine="500"/>
      </w:pPr>
      <w:r w:rsidRPr="00F3041A">
        <w:rPr>
          <w:noProof/>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75E1" w:rsidRPr="00F3041A" w:rsidRDefault="007F75E1">
      <w:pPr>
        <w:pStyle w:val="a3"/>
        <w:ind w:left="928" w:firstLine="0"/>
        <w:jc w:val="left"/>
        <w:rPr>
          <w:sz w:val="20"/>
        </w:rPr>
      </w:pPr>
    </w:p>
    <w:p w:rsidR="007F75E1" w:rsidRPr="00F3041A" w:rsidRDefault="00D834F8">
      <w:pPr>
        <w:pStyle w:val="a3"/>
        <w:spacing w:line="278" w:lineRule="auto"/>
        <w:ind w:right="269"/>
      </w:pPr>
      <w:r w:rsidRPr="00F3041A">
        <w:t>В некоторых образовательных организациях в бумажном виде остается ведение журнала успеваемости надомного обучения.</w:t>
      </w:r>
    </w:p>
    <w:p w:rsidR="007F75E1" w:rsidRPr="00F3041A" w:rsidRDefault="00D834F8">
      <w:pPr>
        <w:pStyle w:val="a3"/>
        <w:spacing w:before="64" w:line="276" w:lineRule="auto"/>
        <w:ind w:right="267"/>
      </w:pPr>
      <w:r w:rsidRPr="00F3041A">
        <w:t xml:space="preserve">Доля персональных компьютеров в школах старше 10 лет по Ребрихинскому району составляет </w:t>
      </w:r>
      <w:r w:rsidR="00E51CE6" w:rsidRPr="00F3041A">
        <w:t>21</w:t>
      </w:r>
      <w:r w:rsidRPr="00F3041A">
        <w:t>,</w:t>
      </w:r>
      <w:r w:rsidR="00E51CE6" w:rsidRPr="00F3041A">
        <w:t>45</w:t>
      </w:r>
      <w:r w:rsidRPr="00F3041A">
        <w:t>%.</w:t>
      </w:r>
    </w:p>
    <w:p w:rsidR="007F75E1" w:rsidRPr="00F3041A" w:rsidRDefault="00D834F8">
      <w:pPr>
        <w:pStyle w:val="a3"/>
        <w:spacing w:line="273" w:lineRule="exact"/>
        <w:ind w:left="929" w:firstLine="0"/>
      </w:pPr>
      <w:r w:rsidRPr="00F3041A">
        <w:t>В целях снижения документооборота сбор данных осуществляется через систему АИС</w:t>
      </w:r>
    </w:p>
    <w:p w:rsidR="007F75E1" w:rsidRPr="00F3041A" w:rsidRDefault="00D834F8">
      <w:pPr>
        <w:pStyle w:val="a3"/>
        <w:spacing w:before="44" w:line="276" w:lineRule="auto"/>
        <w:ind w:right="261" w:firstLine="0"/>
      </w:pPr>
      <w:r w:rsidRPr="00F3041A">
        <w:t>«Сетевой город. Образование.». Мониторинг показал, что все ОО обеспечили заполнение системы актуальными сведениями</w:t>
      </w:r>
      <w:r w:rsidR="00E51CE6" w:rsidRPr="00F3041A">
        <w:t xml:space="preserve"> </w:t>
      </w:r>
      <w:r w:rsidRPr="00F3041A">
        <w:t>(учет детей закрепленных территорий, движение обучающихся, выставление текущих и итоговых оценок, посещаемость). Данные ОО вносились своевременно.</w:t>
      </w:r>
    </w:p>
    <w:p w:rsidR="007F75E1" w:rsidRPr="00F3041A" w:rsidRDefault="00D834F8">
      <w:pPr>
        <w:pStyle w:val="a3"/>
        <w:spacing w:line="273" w:lineRule="auto"/>
        <w:ind w:right="264"/>
      </w:pPr>
      <w:r w:rsidRPr="00F3041A">
        <w:t>Электронное комплектование в детские сады и в школы (прием в 1-е и 10-е классы) осуществлялось по средством системы АИС «Е-услуги.</w:t>
      </w:r>
      <w:r w:rsidR="00E51CE6" w:rsidRPr="00F3041A">
        <w:t xml:space="preserve"> </w:t>
      </w:r>
      <w:r w:rsidRPr="00F3041A">
        <w:t>Образование».</w:t>
      </w:r>
    </w:p>
    <w:p w:rsidR="007F75E1" w:rsidRPr="00F3041A" w:rsidRDefault="00D834F8" w:rsidP="00DC3589">
      <w:pPr>
        <w:pStyle w:val="a3"/>
        <w:spacing w:before="5" w:line="276" w:lineRule="auto"/>
        <w:ind w:right="264"/>
      </w:pPr>
      <w:r w:rsidRPr="00F3041A">
        <w:t xml:space="preserve">Основное количество заявлений зарегистрировано в системе путем личного обращения в Комитет по образованию, в общеобразовательную организацию. Доля обращений на зачисление в школу в электронном виде (через портал или Госуслуги) </w:t>
      </w:r>
      <w:r w:rsidRPr="00F3041A">
        <w:lastRenderedPageBreak/>
        <w:t xml:space="preserve">составила </w:t>
      </w:r>
      <w:r w:rsidR="00DC3589" w:rsidRPr="00F3041A">
        <w:t>8,9</w:t>
      </w:r>
      <w:r w:rsidRPr="00F3041A">
        <w:t>%</w:t>
      </w:r>
      <w:r w:rsidR="00DC3589" w:rsidRPr="00F3041A">
        <w:t>.</w:t>
      </w:r>
      <w:r w:rsidRPr="00F3041A">
        <w:t xml:space="preserve"> Доля обращений на очередь в детский сад в электронном виде составила </w:t>
      </w:r>
      <w:r w:rsidR="00DC3589" w:rsidRPr="00F3041A">
        <w:t>17,8</w:t>
      </w:r>
      <w:r w:rsidRPr="00F3041A">
        <w:t xml:space="preserve">%. </w:t>
      </w:r>
    </w:p>
    <w:p w:rsidR="007F75E1" w:rsidRPr="00F3041A" w:rsidRDefault="00D834F8" w:rsidP="00E51CE6">
      <w:pPr>
        <w:pStyle w:val="a3"/>
        <w:spacing w:before="41" w:line="276" w:lineRule="auto"/>
        <w:ind w:right="262"/>
      </w:pPr>
      <w:r w:rsidRPr="00F3041A">
        <w:t xml:space="preserve">В Ребрихинском районе созданы условия для обучения школьников по ФГОС общего </w:t>
      </w:r>
      <w:r w:rsidR="003D59CC" w:rsidRPr="00F3041A">
        <w:t xml:space="preserve">и </w:t>
      </w:r>
      <w:r w:rsidR="00E51CE6" w:rsidRPr="00F3041A">
        <w:t xml:space="preserve">среднего </w:t>
      </w:r>
      <w:r w:rsidRPr="00F3041A">
        <w:t>образования. На уровне основного общего и среднего общего образования доля кабинетов, оснащенных учебно-лабораторным оборудованием по</w:t>
      </w:r>
      <w:r w:rsidR="00E21BC5" w:rsidRPr="00F3041A">
        <w:t xml:space="preserve"> </w:t>
      </w:r>
      <w:r w:rsidRPr="00F3041A">
        <w:t>физике составляет 35,7%, по химии- 42,9%. Все общеобразовательные организации района имеют учебно-лабораторное оборудование для кабинетов биологии, электронные образовательные ресурсы для кабинетов географии и истории.</w:t>
      </w:r>
    </w:p>
    <w:p w:rsidR="007F75E1" w:rsidRPr="00F3041A" w:rsidRDefault="00D834F8">
      <w:pPr>
        <w:ind w:left="929"/>
        <w:jc w:val="both"/>
        <w:rPr>
          <w:i/>
          <w:sz w:val="24"/>
        </w:rPr>
      </w:pPr>
      <w:r w:rsidRPr="00F3041A">
        <w:rPr>
          <w:i/>
          <w:sz w:val="24"/>
        </w:rPr>
        <w:t>Сохранение здоровья</w:t>
      </w:r>
    </w:p>
    <w:p w:rsidR="007F75E1" w:rsidRPr="00F3041A" w:rsidRDefault="00D834F8">
      <w:pPr>
        <w:pStyle w:val="a3"/>
        <w:spacing w:before="140" w:line="360" w:lineRule="auto"/>
        <w:ind w:right="269"/>
      </w:pPr>
      <w:r w:rsidRPr="00F3041A">
        <w:t>Вопрос совершенствования школьного питания прорабатывается в районе на межведомственном уровне. Постоянно действует рабочая группа, реализуется комплексный межведомственный план, направленный на совершенствование организации горячего питания обучающихся и создания информационно-наглядной среды, способствующей формированию культуры питания обучающихся и их родителей. Во всех общеобразовательных организациях питание организовано самостоятельно. Из краевого бюджета выделяются средства для компенсации части затрат на питание обучающихся, проживающих в малообеспеченных семьях. В результате планомерной работы удельный вес охвата школьников питанием за последний год составляет 98%.</w:t>
      </w:r>
    </w:p>
    <w:p w:rsidR="007F75E1" w:rsidRDefault="00D834F8">
      <w:pPr>
        <w:spacing w:line="275" w:lineRule="exact"/>
        <w:ind w:left="929"/>
        <w:jc w:val="both"/>
        <w:rPr>
          <w:i/>
          <w:sz w:val="24"/>
        </w:rPr>
      </w:pPr>
      <w:r>
        <w:rPr>
          <w:i/>
          <w:sz w:val="24"/>
        </w:rPr>
        <w:t>Обеспечение безопасности</w:t>
      </w:r>
    </w:p>
    <w:p w:rsidR="007F75E1" w:rsidRDefault="00D834F8">
      <w:pPr>
        <w:pStyle w:val="a3"/>
        <w:spacing w:before="140" w:line="357" w:lineRule="auto"/>
        <w:ind w:right="265"/>
      </w:pPr>
      <w:r>
        <w:t>Во всех образовательных организациях при подготовке учебному году в 201</w:t>
      </w:r>
      <w:r w:rsidR="00F20740">
        <w:t>9</w:t>
      </w:r>
      <w:r>
        <w:t xml:space="preserve"> году в системе проводились мероприятия по обеспечению комплексной безопасности.</w:t>
      </w:r>
    </w:p>
    <w:p w:rsidR="007F75E1" w:rsidRDefault="00D834F8">
      <w:pPr>
        <w:pStyle w:val="a3"/>
        <w:spacing w:before="6" w:line="357" w:lineRule="auto"/>
        <w:ind w:left="929" w:right="594" w:firstLine="0"/>
      </w:pPr>
      <w:r>
        <w:t>Все образовательные организации приняты к новому учебному году без замечаний. Во всех образовательных организациях:</w:t>
      </w:r>
    </w:p>
    <w:p w:rsidR="007F75E1" w:rsidRDefault="007F75E1">
      <w:pPr>
        <w:spacing w:line="357" w:lineRule="auto"/>
        <w:sectPr w:rsidR="007F75E1" w:rsidSect="003D59CC">
          <w:pgSz w:w="11910" w:h="16840"/>
          <w:pgMar w:top="709" w:right="300" w:bottom="1240" w:left="1480" w:header="0" w:footer="974" w:gutter="0"/>
          <w:cols w:space="720"/>
        </w:sectPr>
      </w:pPr>
    </w:p>
    <w:p w:rsidR="007F75E1" w:rsidRDefault="00D834F8">
      <w:pPr>
        <w:pStyle w:val="a4"/>
        <w:numPr>
          <w:ilvl w:val="0"/>
          <w:numId w:val="4"/>
        </w:numPr>
        <w:tabs>
          <w:tab w:val="left" w:pos="1269"/>
        </w:tabs>
        <w:spacing w:before="64" w:line="360" w:lineRule="auto"/>
        <w:ind w:right="264" w:firstLine="708"/>
        <w:jc w:val="both"/>
        <w:rPr>
          <w:sz w:val="24"/>
        </w:rPr>
      </w:pPr>
      <w:r>
        <w:rPr>
          <w:sz w:val="24"/>
        </w:rPr>
        <w:lastRenderedPageBreak/>
        <w:t>паспорта антитеррористической (противодиверсионной) защищ</w:t>
      </w:r>
      <w:r w:rsidR="00CD07A8">
        <w:rPr>
          <w:sz w:val="24"/>
        </w:rPr>
        <w:t>е</w:t>
      </w:r>
      <w:r>
        <w:rPr>
          <w:sz w:val="24"/>
        </w:rPr>
        <w:t xml:space="preserve">нности, оформленные в соответствии с нормативными документами. В этих паспортах содержатся сведения </w:t>
      </w:r>
      <w:r>
        <w:rPr>
          <w:spacing w:val="-3"/>
          <w:sz w:val="24"/>
        </w:rPr>
        <w:t xml:space="preserve">об </w:t>
      </w:r>
      <w:r>
        <w:rPr>
          <w:sz w:val="24"/>
        </w:rPr>
        <w:t>объекте, о персонале, силах и средствах охраны объекта, а также информация о возможных ситуациях в результате диверсионно-террористических акций или экстремистских проявлений и при угрозе крупных аварий, катастроф, стихийных</w:t>
      </w:r>
      <w:r>
        <w:rPr>
          <w:spacing w:val="-23"/>
          <w:sz w:val="24"/>
        </w:rPr>
        <w:t xml:space="preserve"> </w:t>
      </w:r>
      <w:r>
        <w:rPr>
          <w:sz w:val="24"/>
        </w:rPr>
        <w:t>бедствий;</w:t>
      </w:r>
    </w:p>
    <w:p w:rsidR="007F75E1" w:rsidRDefault="00D834F8">
      <w:pPr>
        <w:pStyle w:val="a4"/>
        <w:numPr>
          <w:ilvl w:val="0"/>
          <w:numId w:val="4"/>
        </w:numPr>
        <w:tabs>
          <w:tab w:val="left" w:pos="1257"/>
        </w:tabs>
        <w:spacing w:line="275" w:lineRule="exact"/>
        <w:ind w:left="1257" w:hanging="328"/>
        <w:jc w:val="both"/>
        <w:rPr>
          <w:sz w:val="24"/>
        </w:rPr>
      </w:pPr>
      <w:r>
        <w:rPr>
          <w:sz w:val="24"/>
        </w:rPr>
        <w:t>100% образовательных организаций оборудованы кнопками с выводом на</w:t>
      </w:r>
      <w:r>
        <w:rPr>
          <w:spacing w:val="27"/>
          <w:sz w:val="24"/>
        </w:rPr>
        <w:t xml:space="preserve"> </w:t>
      </w:r>
      <w:r>
        <w:rPr>
          <w:sz w:val="24"/>
        </w:rPr>
        <w:t>пульт</w:t>
      </w:r>
    </w:p>
    <w:p w:rsidR="007F75E1" w:rsidRDefault="007F75E1">
      <w:pPr>
        <w:spacing w:line="275" w:lineRule="exact"/>
        <w:jc w:val="both"/>
        <w:rPr>
          <w:sz w:val="24"/>
        </w:rPr>
        <w:sectPr w:rsidR="007F75E1">
          <w:pgSz w:w="11910" w:h="16840"/>
          <w:pgMar w:top="60" w:right="300" w:bottom="1240" w:left="1480" w:header="0" w:footer="974" w:gutter="0"/>
          <w:cols w:space="720"/>
        </w:sectPr>
      </w:pPr>
    </w:p>
    <w:p w:rsidR="007F75E1" w:rsidRDefault="00D834F8">
      <w:pPr>
        <w:pStyle w:val="a3"/>
        <w:spacing w:before="136"/>
        <w:ind w:firstLine="0"/>
        <w:jc w:val="left"/>
      </w:pPr>
      <w:r>
        <w:lastRenderedPageBreak/>
        <w:t>ЕДДС;</w:t>
      </w:r>
    </w:p>
    <w:p w:rsidR="007F75E1" w:rsidRDefault="00D834F8">
      <w:pPr>
        <w:pStyle w:val="a3"/>
        <w:ind w:left="0" w:firstLine="0"/>
        <w:jc w:val="left"/>
        <w:rPr>
          <w:sz w:val="26"/>
        </w:rPr>
      </w:pPr>
      <w:r>
        <w:br w:type="column"/>
      </w:r>
    </w:p>
    <w:p w:rsidR="007F75E1" w:rsidRDefault="007F75E1">
      <w:pPr>
        <w:pStyle w:val="a3"/>
        <w:spacing w:before="11"/>
        <w:ind w:left="0" w:firstLine="0"/>
        <w:jc w:val="left"/>
        <w:rPr>
          <w:sz w:val="21"/>
        </w:rPr>
      </w:pPr>
    </w:p>
    <w:p w:rsidR="007F75E1" w:rsidRDefault="00D834F8">
      <w:pPr>
        <w:pStyle w:val="a4"/>
        <w:numPr>
          <w:ilvl w:val="0"/>
          <w:numId w:val="3"/>
        </w:numPr>
        <w:tabs>
          <w:tab w:val="left" w:pos="282"/>
          <w:tab w:val="left" w:pos="283"/>
        </w:tabs>
        <w:ind w:hanging="317"/>
        <w:rPr>
          <w:sz w:val="24"/>
        </w:rPr>
      </w:pPr>
      <w:r>
        <w:rPr>
          <w:sz w:val="24"/>
        </w:rPr>
        <w:t>имеется полное ограждение;</w:t>
      </w:r>
    </w:p>
    <w:p w:rsidR="007F75E1" w:rsidRDefault="00D834F8">
      <w:pPr>
        <w:pStyle w:val="a4"/>
        <w:numPr>
          <w:ilvl w:val="0"/>
          <w:numId w:val="3"/>
        </w:numPr>
        <w:tabs>
          <w:tab w:val="left" w:pos="215"/>
        </w:tabs>
        <w:spacing w:before="137"/>
        <w:ind w:left="214" w:hanging="249"/>
        <w:rPr>
          <w:sz w:val="24"/>
        </w:rPr>
      </w:pPr>
      <w:r>
        <w:rPr>
          <w:sz w:val="24"/>
        </w:rPr>
        <w:t>оформлены декларации пожарной безопасности образовательной</w:t>
      </w:r>
      <w:r>
        <w:rPr>
          <w:spacing w:val="50"/>
          <w:sz w:val="24"/>
        </w:rPr>
        <w:t xml:space="preserve"> </w:t>
      </w:r>
      <w:r>
        <w:rPr>
          <w:sz w:val="24"/>
        </w:rPr>
        <w:t>организации,</w:t>
      </w:r>
    </w:p>
    <w:p w:rsidR="007F75E1" w:rsidRDefault="007F75E1">
      <w:pPr>
        <w:rPr>
          <w:sz w:val="24"/>
        </w:rPr>
        <w:sectPr w:rsidR="007F75E1">
          <w:type w:val="continuous"/>
          <w:pgSz w:w="11910" w:h="16840"/>
          <w:pgMar w:top="1580" w:right="300" w:bottom="280" w:left="1480" w:header="720" w:footer="720" w:gutter="0"/>
          <w:cols w:num="2" w:space="720" w:equalWidth="0">
            <w:col w:w="923" w:space="40"/>
            <w:col w:w="9167"/>
          </w:cols>
        </w:sectPr>
      </w:pPr>
    </w:p>
    <w:p w:rsidR="007F75E1" w:rsidRDefault="00D834F8">
      <w:pPr>
        <w:pStyle w:val="a3"/>
        <w:spacing w:before="140" w:line="357" w:lineRule="auto"/>
        <w:ind w:right="275" w:firstLine="0"/>
      </w:pPr>
      <w:r>
        <w:lastRenderedPageBreak/>
        <w:t>которые регулярно уточняются при изменении технических параметров зданий, территорий и технических средств пожарной</w:t>
      </w:r>
      <w:r>
        <w:rPr>
          <w:spacing w:val="-5"/>
        </w:rPr>
        <w:t xml:space="preserve"> </w:t>
      </w:r>
      <w:r>
        <w:t>защиты;</w:t>
      </w:r>
    </w:p>
    <w:p w:rsidR="007F75E1" w:rsidRDefault="00D834F8">
      <w:pPr>
        <w:pStyle w:val="a4"/>
        <w:numPr>
          <w:ilvl w:val="1"/>
          <w:numId w:val="3"/>
        </w:numPr>
        <w:tabs>
          <w:tab w:val="left" w:pos="1065"/>
        </w:tabs>
        <w:spacing w:before="5"/>
        <w:ind w:left="1065"/>
        <w:jc w:val="both"/>
        <w:rPr>
          <w:sz w:val="24"/>
        </w:rPr>
      </w:pPr>
      <w:r>
        <w:rPr>
          <w:sz w:val="24"/>
        </w:rPr>
        <w:t>в наличии паспорта объекта социальной защиты</w:t>
      </w:r>
      <w:r>
        <w:rPr>
          <w:spacing w:val="-3"/>
          <w:sz w:val="24"/>
        </w:rPr>
        <w:t xml:space="preserve"> </w:t>
      </w:r>
      <w:r>
        <w:rPr>
          <w:sz w:val="24"/>
        </w:rPr>
        <w:t>населения;</w:t>
      </w:r>
    </w:p>
    <w:p w:rsidR="007F75E1" w:rsidRDefault="00D834F8">
      <w:pPr>
        <w:pStyle w:val="a4"/>
        <w:numPr>
          <w:ilvl w:val="1"/>
          <w:numId w:val="3"/>
        </w:numPr>
        <w:tabs>
          <w:tab w:val="left" w:pos="1233"/>
        </w:tabs>
        <w:spacing w:before="136" w:line="362" w:lineRule="auto"/>
        <w:ind w:right="268" w:firstLine="708"/>
        <w:jc w:val="both"/>
        <w:rPr>
          <w:sz w:val="24"/>
        </w:rPr>
      </w:pPr>
      <w:r>
        <w:rPr>
          <w:sz w:val="24"/>
        </w:rPr>
        <w:t>имеется автоматическая пожарная сигнализация, оборудованная системами оповещения</w:t>
      </w:r>
      <w:r>
        <w:rPr>
          <w:spacing w:val="44"/>
          <w:sz w:val="24"/>
        </w:rPr>
        <w:t xml:space="preserve"> </w:t>
      </w:r>
      <w:r>
        <w:rPr>
          <w:sz w:val="24"/>
        </w:rPr>
        <w:t>при</w:t>
      </w:r>
      <w:r>
        <w:rPr>
          <w:spacing w:val="43"/>
          <w:sz w:val="24"/>
        </w:rPr>
        <w:t xml:space="preserve"> </w:t>
      </w:r>
      <w:r>
        <w:rPr>
          <w:sz w:val="24"/>
        </w:rPr>
        <w:t>пожаре</w:t>
      </w:r>
      <w:r>
        <w:rPr>
          <w:spacing w:val="44"/>
          <w:sz w:val="24"/>
        </w:rPr>
        <w:t xml:space="preserve"> </w:t>
      </w:r>
      <w:r>
        <w:rPr>
          <w:sz w:val="24"/>
        </w:rPr>
        <w:t>и</w:t>
      </w:r>
      <w:r>
        <w:rPr>
          <w:spacing w:val="43"/>
          <w:sz w:val="24"/>
        </w:rPr>
        <w:t xml:space="preserve"> </w:t>
      </w:r>
      <w:r>
        <w:rPr>
          <w:sz w:val="24"/>
        </w:rPr>
        <w:t>автоматической</w:t>
      </w:r>
      <w:r>
        <w:rPr>
          <w:spacing w:val="42"/>
          <w:sz w:val="24"/>
        </w:rPr>
        <w:t xml:space="preserve"> </w:t>
      </w:r>
      <w:r>
        <w:rPr>
          <w:sz w:val="24"/>
        </w:rPr>
        <w:t>передачей</w:t>
      </w:r>
      <w:r>
        <w:rPr>
          <w:spacing w:val="43"/>
          <w:sz w:val="24"/>
        </w:rPr>
        <w:t xml:space="preserve"> </w:t>
      </w:r>
      <w:r>
        <w:rPr>
          <w:sz w:val="24"/>
        </w:rPr>
        <w:t>извещения</w:t>
      </w:r>
      <w:r>
        <w:rPr>
          <w:spacing w:val="45"/>
          <w:sz w:val="24"/>
        </w:rPr>
        <w:t xml:space="preserve"> </w:t>
      </w:r>
      <w:r>
        <w:rPr>
          <w:sz w:val="24"/>
        </w:rPr>
        <w:t>о</w:t>
      </w:r>
      <w:r>
        <w:rPr>
          <w:spacing w:val="43"/>
          <w:sz w:val="24"/>
        </w:rPr>
        <w:t xml:space="preserve"> </w:t>
      </w:r>
      <w:r>
        <w:rPr>
          <w:sz w:val="24"/>
        </w:rPr>
        <w:t>пожаре</w:t>
      </w:r>
      <w:r>
        <w:rPr>
          <w:spacing w:val="43"/>
          <w:sz w:val="24"/>
        </w:rPr>
        <w:t xml:space="preserve"> </w:t>
      </w:r>
      <w:r>
        <w:rPr>
          <w:sz w:val="24"/>
        </w:rPr>
        <w:t>на</w:t>
      </w:r>
      <w:r>
        <w:rPr>
          <w:spacing w:val="44"/>
          <w:sz w:val="24"/>
        </w:rPr>
        <w:t xml:space="preserve"> </w:t>
      </w:r>
      <w:r>
        <w:rPr>
          <w:sz w:val="24"/>
        </w:rPr>
        <w:t>пульт</w:t>
      </w:r>
    </w:p>
    <w:p w:rsidR="007F75E1" w:rsidRDefault="00D834F8">
      <w:pPr>
        <w:pStyle w:val="a3"/>
        <w:spacing w:line="271" w:lineRule="exact"/>
        <w:ind w:firstLine="0"/>
      </w:pPr>
      <w:r>
        <w:t>«01»,</w:t>
      </w:r>
      <w:r w:rsidR="00E21BC5">
        <w:t xml:space="preserve"> </w:t>
      </w:r>
      <w:r>
        <w:t>обеспечено пожарное водоснабжение;</w:t>
      </w:r>
    </w:p>
    <w:p w:rsidR="007F75E1" w:rsidRDefault="00D834F8">
      <w:pPr>
        <w:pStyle w:val="a4"/>
        <w:numPr>
          <w:ilvl w:val="1"/>
          <w:numId w:val="3"/>
        </w:numPr>
        <w:tabs>
          <w:tab w:val="left" w:pos="1089"/>
        </w:tabs>
        <w:spacing w:before="140" w:line="360" w:lineRule="auto"/>
        <w:ind w:right="270" w:firstLine="708"/>
        <w:jc w:val="both"/>
        <w:rPr>
          <w:sz w:val="24"/>
        </w:rPr>
      </w:pPr>
      <w:r>
        <w:rPr>
          <w:sz w:val="24"/>
        </w:rPr>
        <w:t xml:space="preserve">первичные средства пожаротушения находятся в технически исправном состоянии. </w:t>
      </w:r>
      <w:r>
        <w:rPr>
          <w:spacing w:val="-3"/>
          <w:sz w:val="24"/>
        </w:rPr>
        <w:t xml:space="preserve">На </w:t>
      </w:r>
      <w:r>
        <w:rPr>
          <w:sz w:val="24"/>
        </w:rPr>
        <w:t>момент приемки образовательных организаций к новому учебному году все огнетушители проходят обязательную ежегодную проверку и перезаправку (при необходимости);</w:t>
      </w:r>
    </w:p>
    <w:p w:rsidR="007F75E1" w:rsidRDefault="00D834F8">
      <w:pPr>
        <w:pStyle w:val="a4"/>
        <w:numPr>
          <w:ilvl w:val="1"/>
          <w:numId w:val="3"/>
        </w:numPr>
        <w:tabs>
          <w:tab w:val="left" w:pos="1237"/>
        </w:tabs>
        <w:spacing w:before="1" w:line="360" w:lineRule="auto"/>
        <w:ind w:right="269" w:firstLine="708"/>
        <w:jc w:val="both"/>
        <w:rPr>
          <w:sz w:val="24"/>
        </w:rPr>
      </w:pPr>
      <w:r>
        <w:rPr>
          <w:sz w:val="24"/>
        </w:rPr>
        <w:t>во всех организациях ответственные за пожарную безопасность прошли необходимое обучение (периодичность обучения – три года), проводятся инструктажи персонала и обучающихся по вопросам пожарной безопасности (как вводные и первичные, так и плановые и</w:t>
      </w:r>
      <w:r>
        <w:rPr>
          <w:spacing w:val="-2"/>
          <w:sz w:val="24"/>
        </w:rPr>
        <w:t xml:space="preserve"> </w:t>
      </w:r>
      <w:r>
        <w:rPr>
          <w:sz w:val="24"/>
        </w:rPr>
        <w:t>внеплановые);</w:t>
      </w:r>
    </w:p>
    <w:p w:rsidR="007F75E1" w:rsidRDefault="00D834F8">
      <w:pPr>
        <w:pStyle w:val="a4"/>
        <w:numPr>
          <w:ilvl w:val="1"/>
          <w:numId w:val="3"/>
        </w:numPr>
        <w:tabs>
          <w:tab w:val="left" w:pos="1173"/>
        </w:tabs>
        <w:spacing w:line="360" w:lineRule="auto"/>
        <w:ind w:right="273" w:firstLine="708"/>
        <w:jc w:val="both"/>
        <w:rPr>
          <w:sz w:val="24"/>
        </w:rPr>
      </w:pPr>
      <w:r>
        <w:rPr>
          <w:sz w:val="24"/>
        </w:rPr>
        <w:t>пути эвакуации соответствуют установленным нормативам. Планы эвакуации обучающихся и персонала разработаны во всех организациях и расположены в общедоступных</w:t>
      </w:r>
      <w:r>
        <w:rPr>
          <w:spacing w:val="-1"/>
          <w:sz w:val="24"/>
        </w:rPr>
        <w:t xml:space="preserve"> </w:t>
      </w:r>
      <w:r>
        <w:rPr>
          <w:sz w:val="24"/>
        </w:rPr>
        <w:t>местах;</w:t>
      </w:r>
    </w:p>
    <w:p w:rsidR="007F75E1" w:rsidRDefault="00D834F8">
      <w:pPr>
        <w:pStyle w:val="a4"/>
        <w:numPr>
          <w:ilvl w:val="1"/>
          <w:numId w:val="3"/>
        </w:numPr>
        <w:tabs>
          <w:tab w:val="left" w:pos="1097"/>
        </w:tabs>
        <w:spacing w:line="360" w:lineRule="auto"/>
        <w:ind w:right="271" w:firstLine="708"/>
        <w:jc w:val="both"/>
        <w:rPr>
          <w:sz w:val="24"/>
        </w:rPr>
      </w:pPr>
      <w:r>
        <w:rPr>
          <w:sz w:val="24"/>
        </w:rPr>
        <w:t>в соответствии с календарным планом проводятся общеобъектовые тренировки по эвакуации сотрудников и учащихся образовательных организаций при возникновении чрезвычайных ситуаций с обязательным составлением</w:t>
      </w:r>
      <w:r>
        <w:rPr>
          <w:spacing w:val="-7"/>
          <w:sz w:val="24"/>
        </w:rPr>
        <w:t xml:space="preserve"> </w:t>
      </w:r>
      <w:r>
        <w:rPr>
          <w:sz w:val="24"/>
        </w:rPr>
        <w:t>актов.</w:t>
      </w:r>
    </w:p>
    <w:p w:rsidR="007F75E1" w:rsidRDefault="00D834F8">
      <w:pPr>
        <w:pStyle w:val="a4"/>
        <w:numPr>
          <w:ilvl w:val="1"/>
          <w:numId w:val="3"/>
        </w:numPr>
        <w:tabs>
          <w:tab w:val="left" w:pos="1065"/>
        </w:tabs>
        <w:spacing w:before="1"/>
        <w:ind w:left="1065"/>
        <w:jc w:val="both"/>
        <w:rPr>
          <w:sz w:val="24"/>
        </w:rPr>
      </w:pPr>
      <w:r>
        <w:rPr>
          <w:sz w:val="24"/>
        </w:rPr>
        <w:t>охрана образовательных организаций осуществляется</w:t>
      </w:r>
      <w:r>
        <w:rPr>
          <w:spacing w:val="-5"/>
          <w:sz w:val="24"/>
        </w:rPr>
        <w:t xml:space="preserve"> </w:t>
      </w:r>
      <w:r>
        <w:rPr>
          <w:sz w:val="24"/>
        </w:rPr>
        <w:t>сторожами.</w:t>
      </w:r>
    </w:p>
    <w:p w:rsidR="007F75E1" w:rsidRDefault="00D834F8">
      <w:pPr>
        <w:tabs>
          <w:tab w:val="left" w:pos="1960"/>
          <w:tab w:val="left" w:pos="3187"/>
          <w:tab w:val="left" w:pos="4526"/>
          <w:tab w:val="left" w:pos="5529"/>
          <w:tab w:val="left" w:pos="6756"/>
          <w:tab w:val="left" w:pos="7699"/>
          <w:tab w:val="left" w:pos="9114"/>
        </w:tabs>
        <w:spacing w:before="136"/>
        <w:ind w:left="929"/>
        <w:rPr>
          <w:i/>
          <w:sz w:val="24"/>
        </w:rPr>
      </w:pPr>
      <w:r>
        <w:rPr>
          <w:spacing w:val="-60"/>
          <w:sz w:val="24"/>
          <w:u w:val="single"/>
        </w:rPr>
        <w:t xml:space="preserve"> </w:t>
      </w:r>
      <w:r>
        <w:rPr>
          <w:i/>
          <w:sz w:val="24"/>
          <w:u w:val="single"/>
        </w:rPr>
        <w:t>Условия</w:t>
      </w:r>
      <w:r>
        <w:rPr>
          <w:i/>
          <w:sz w:val="24"/>
          <w:u w:val="single"/>
        </w:rPr>
        <w:tab/>
        <w:t>получения</w:t>
      </w:r>
      <w:r>
        <w:rPr>
          <w:i/>
          <w:sz w:val="24"/>
          <w:u w:val="single"/>
        </w:rPr>
        <w:tab/>
        <w:t>начального</w:t>
      </w:r>
      <w:r>
        <w:rPr>
          <w:i/>
          <w:sz w:val="24"/>
          <w:u w:val="single"/>
        </w:rPr>
        <w:tab/>
        <w:t>общего,</w:t>
      </w:r>
      <w:r>
        <w:rPr>
          <w:i/>
          <w:sz w:val="24"/>
          <w:u w:val="single"/>
        </w:rPr>
        <w:tab/>
        <w:t>основного</w:t>
      </w:r>
      <w:r>
        <w:rPr>
          <w:i/>
          <w:sz w:val="24"/>
          <w:u w:val="single"/>
        </w:rPr>
        <w:tab/>
        <w:t>общего</w:t>
      </w:r>
      <w:r>
        <w:rPr>
          <w:i/>
          <w:sz w:val="24"/>
          <w:u w:val="single"/>
        </w:rPr>
        <w:tab/>
        <w:t xml:space="preserve">и  </w:t>
      </w:r>
      <w:r>
        <w:rPr>
          <w:i/>
          <w:spacing w:val="16"/>
          <w:sz w:val="24"/>
          <w:u w:val="single"/>
        </w:rPr>
        <w:t xml:space="preserve"> </w:t>
      </w:r>
      <w:r>
        <w:rPr>
          <w:i/>
          <w:sz w:val="24"/>
          <w:u w:val="single"/>
        </w:rPr>
        <w:t>среднего</w:t>
      </w:r>
      <w:r>
        <w:rPr>
          <w:i/>
          <w:sz w:val="24"/>
          <w:u w:val="single"/>
        </w:rPr>
        <w:tab/>
        <w:t>общего</w:t>
      </w:r>
    </w:p>
    <w:p w:rsidR="007F75E1" w:rsidRDefault="00D834F8">
      <w:pPr>
        <w:spacing w:before="140"/>
        <w:ind w:left="220"/>
        <w:rPr>
          <w:i/>
          <w:sz w:val="24"/>
        </w:rPr>
      </w:pPr>
      <w:r>
        <w:rPr>
          <w:spacing w:val="-60"/>
          <w:sz w:val="24"/>
          <w:u w:val="single"/>
        </w:rPr>
        <w:t xml:space="preserve"> </w:t>
      </w:r>
      <w:r>
        <w:rPr>
          <w:i/>
          <w:sz w:val="24"/>
          <w:u w:val="single"/>
        </w:rPr>
        <w:t>образования лицами с ограниченными возможностями здоровья и инвалидами</w:t>
      </w:r>
    </w:p>
    <w:p w:rsidR="007F75E1" w:rsidRPr="00500BE5" w:rsidRDefault="00CD07A8">
      <w:pPr>
        <w:pStyle w:val="a3"/>
        <w:spacing w:before="136" w:line="360" w:lineRule="auto"/>
        <w:ind w:right="266"/>
      </w:pPr>
      <w:r>
        <w:t>В 2019</w:t>
      </w:r>
      <w:r w:rsidR="00D834F8">
        <w:t xml:space="preserve"> году в общеобразовательных организациях получали общее образования </w:t>
      </w:r>
      <w:r w:rsidR="00D834F8" w:rsidRPr="00500BE5">
        <w:t>9</w:t>
      </w:r>
      <w:r w:rsidR="00F20740" w:rsidRPr="00500BE5">
        <w:t>7</w:t>
      </w:r>
      <w:r w:rsidR="00D834F8" w:rsidRPr="00500BE5">
        <w:t xml:space="preserve"> детей с ОВЗ, из них в классах, не являющихся отдельными (коррекционными) обучалось 7</w:t>
      </w:r>
      <w:r w:rsidR="00500BE5" w:rsidRPr="00500BE5">
        <w:t>5</w:t>
      </w:r>
      <w:r w:rsidR="00D834F8" w:rsidRPr="00500BE5">
        <w:t>% детей указанной категории (</w:t>
      </w:r>
      <w:r w:rsidR="00500BE5" w:rsidRPr="00500BE5">
        <w:t>73</w:t>
      </w:r>
      <w:r w:rsidR="00D834F8" w:rsidRPr="00500BE5">
        <w:t xml:space="preserve"> детей).</w:t>
      </w:r>
    </w:p>
    <w:p w:rsidR="007F75E1" w:rsidRDefault="007F75E1">
      <w:pPr>
        <w:spacing w:line="360" w:lineRule="auto"/>
        <w:sectPr w:rsidR="007F75E1">
          <w:type w:val="continuous"/>
          <w:pgSz w:w="11910" w:h="16840"/>
          <w:pgMar w:top="1580" w:right="300" w:bottom="280" w:left="1480" w:header="720" w:footer="720" w:gutter="0"/>
          <w:cols w:space="720"/>
        </w:sectPr>
      </w:pPr>
    </w:p>
    <w:p w:rsidR="007F75E1" w:rsidRDefault="00D834F8">
      <w:pPr>
        <w:pStyle w:val="a3"/>
        <w:spacing w:before="64" w:line="357" w:lineRule="auto"/>
        <w:ind w:right="271"/>
      </w:pPr>
      <w:r>
        <w:lastRenderedPageBreak/>
        <w:t xml:space="preserve">Нозологии обучающихся с </w:t>
      </w:r>
      <w:r>
        <w:rPr>
          <w:spacing w:val="-3"/>
        </w:rPr>
        <w:t xml:space="preserve">ОВЗ </w:t>
      </w:r>
      <w:r>
        <w:t>представлены в большинстве своем детьми с задержкой психического развития – 71,2%, 24% составляют обучающиеся с умственной отсталостью, 2,3% – обучающиеся с нарушением аутистического</w:t>
      </w:r>
      <w:r>
        <w:rPr>
          <w:spacing w:val="56"/>
        </w:rPr>
        <w:t xml:space="preserve"> </w:t>
      </w:r>
      <w:r>
        <w:t>спектра.</w:t>
      </w:r>
    </w:p>
    <w:p w:rsidR="007F75E1" w:rsidRDefault="00D834F8">
      <w:pPr>
        <w:pStyle w:val="a3"/>
        <w:spacing w:before="6" w:line="357" w:lineRule="auto"/>
        <w:ind w:right="273"/>
      </w:pPr>
      <w:r>
        <w:t>В Ребрихинском районе реализуется ФГОС НОО обучающихся с ОВЗ и ФГОС обучающихся с умственной отсталостью (интеллектуальными нарушениями).</w:t>
      </w:r>
    </w:p>
    <w:p w:rsidR="007F75E1" w:rsidRDefault="00D834F8">
      <w:pPr>
        <w:pStyle w:val="a3"/>
        <w:spacing w:before="6" w:line="357" w:lineRule="auto"/>
        <w:ind w:right="262"/>
      </w:pPr>
      <w:r>
        <w:t>С 1 сентября 201</w:t>
      </w:r>
      <w:r w:rsidR="00F20740">
        <w:t>9</w:t>
      </w:r>
      <w:r>
        <w:t xml:space="preserve"> в </w:t>
      </w:r>
      <w:r w:rsidR="00500BE5">
        <w:t>35</w:t>
      </w:r>
      <w:r>
        <w:t xml:space="preserve"> % школ в соответствии с ФГОС ОВЗ приступили к обучению </w:t>
      </w:r>
      <w:r w:rsidR="00500BE5">
        <w:t>10</w:t>
      </w:r>
      <w:r>
        <w:t xml:space="preserve"> первоклассников.</w:t>
      </w:r>
    </w:p>
    <w:p w:rsidR="007F75E1" w:rsidRDefault="00D834F8">
      <w:pPr>
        <w:pStyle w:val="a3"/>
        <w:spacing w:before="6" w:line="360" w:lineRule="auto"/>
        <w:ind w:right="264"/>
      </w:pPr>
      <w:r>
        <w:t>Вне системы образования в Ребрихинского района не осталось ни одного ребенка с тяжелыми ментальными нарушениями школьного возраста.</w:t>
      </w:r>
    </w:p>
    <w:p w:rsidR="007F75E1" w:rsidRDefault="00D834F8" w:rsidP="007B748F">
      <w:pPr>
        <w:spacing w:line="360" w:lineRule="auto"/>
        <w:ind w:left="929"/>
        <w:rPr>
          <w:i/>
          <w:sz w:val="24"/>
        </w:rPr>
      </w:pPr>
      <w:r>
        <w:rPr>
          <w:spacing w:val="-60"/>
          <w:sz w:val="24"/>
          <w:u w:val="single"/>
        </w:rPr>
        <w:t xml:space="preserve"> </w:t>
      </w:r>
      <w:r>
        <w:rPr>
          <w:i/>
          <w:sz w:val="24"/>
          <w:u w:val="single"/>
        </w:rPr>
        <w:t>Качество образования</w:t>
      </w:r>
    </w:p>
    <w:p w:rsidR="00500BE5" w:rsidRPr="00500BE5" w:rsidRDefault="00500BE5" w:rsidP="007B748F">
      <w:pPr>
        <w:tabs>
          <w:tab w:val="left" w:pos="252"/>
        </w:tabs>
        <w:spacing w:after="240" w:line="360" w:lineRule="auto"/>
        <w:ind w:firstLine="400"/>
        <w:jc w:val="both"/>
        <w:rPr>
          <w:sz w:val="24"/>
          <w:szCs w:val="24"/>
        </w:rPr>
      </w:pPr>
      <w:r w:rsidRPr="00500BE5">
        <w:rPr>
          <w:sz w:val="24"/>
          <w:szCs w:val="24"/>
        </w:rPr>
        <w:t xml:space="preserve">В феврале 2019 года было проведено итогового собеседования по русскому языку для обучающихся 9 классов, которое является допуском учащихся к ГИА-9. </w:t>
      </w:r>
    </w:p>
    <w:p w:rsidR="00500BE5" w:rsidRPr="00500BE5" w:rsidRDefault="00500BE5" w:rsidP="007B748F">
      <w:pPr>
        <w:tabs>
          <w:tab w:val="left" w:pos="252"/>
        </w:tabs>
        <w:spacing w:after="240" w:line="360" w:lineRule="auto"/>
        <w:ind w:firstLine="400"/>
        <w:jc w:val="both"/>
        <w:rPr>
          <w:sz w:val="24"/>
          <w:szCs w:val="24"/>
          <w:shd w:val="clear" w:color="auto" w:fill="FFFFFF"/>
        </w:rPr>
      </w:pPr>
      <w:r w:rsidRPr="00500BE5">
        <w:rPr>
          <w:sz w:val="24"/>
          <w:szCs w:val="24"/>
        </w:rPr>
        <w:tab/>
        <w:t xml:space="preserve">В 2019 году государственная итоговая аттестация по программам основного общего образования проходила в форме основного государственного экзамена и государственного выпускного экзамена. </w:t>
      </w:r>
      <w:r w:rsidRPr="00500BE5">
        <w:rPr>
          <w:sz w:val="24"/>
          <w:szCs w:val="24"/>
          <w:shd w:val="clear" w:color="auto" w:fill="FFFFFF"/>
        </w:rPr>
        <w:t xml:space="preserve">Девятиклассники сдавали четыре экзамена: два обязательных (русский язык, математика) и два по выбору (физика, химия, литература, биология, география, история, обществознание, иностранный язык, информатика и ИКТ). </w:t>
      </w:r>
    </w:p>
    <w:p w:rsidR="00500BE5" w:rsidRPr="00500BE5" w:rsidRDefault="00500BE5" w:rsidP="007B748F">
      <w:pPr>
        <w:tabs>
          <w:tab w:val="left" w:pos="252"/>
        </w:tabs>
        <w:spacing w:after="240" w:line="360" w:lineRule="auto"/>
        <w:ind w:firstLine="400"/>
        <w:jc w:val="both"/>
        <w:rPr>
          <w:sz w:val="24"/>
          <w:szCs w:val="24"/>
          <w:shd w:val="clear" w:color="auto" w:fill="FFFFFF"/>
        </w:rPr>
      </w:pPr>
      <w:r w:rsidRPr="00500BE5">
        <w:rPr>
          <w:sz w:val="24"/>
          <w:szCs w:val="24"/>
          <w:shd w:val="clear" w:color="auto" w:fill="FFFFFF"/>
        </w:rPr>
        <w:t xml:space="preserve">   На территории Ребрихинского района было создано два ППЭ: на базе МКОУ «Ребрихинская СОШ» и ППЭ на дому в с. Клочки.</w:t>
      </w:r>
    </w:p>
    <w:p w:rsidR="00500BE5" w:rsidRPr="00500BE5" w:rsidRDefault="00500BE5" w:rsidP="007B748F">
      <w:pPr>
        <w:tabs>
          <w:tab w:val="left" w:pos="252"/>
        </w:tabs>
        <w:spacing w:after="240" w:line="360" w:lineRule="auto"/>
        <w:ind w:firstLine="400"/>
        <w:jc w:val="both"/>
        <w:rPr>
          <w:b/>
          <w:sz w:val="24"/>
          <w:szCs w:val="24"/>
        </w:rPr>
      </w:pPr>
      <w:r w:rsidRPr="00500BE5">
        <w:rPr>
          <w:sz w:val="24"/>
          <w:szCs w:val="24"/>
          <w:shd w:val="clear" w:color="auto" w:fill="FFFFFF"/>
        </w:rPr>
        <w:t xml:space="preserve">  Из предметов по выбору наибольшее   количество учащихся сдавали обществознание (217), биология (125), география (104).  </w:t>
      </w:r>
    </w:p>
    <w:p w:rsidR="00500BE5" w:rsidRPr="00500BE5" w:rsidRDefault="00500BE5" w:rsidP="007B748F">
      <w:pPr>
        <w:suppressAutoHyphens/>
        <w:spacing w:after="240" w:line="360" w:lineRule="auto"/>
        <w:ind w:firstLine="567"/>
        <w:jc w:val="both"/>
        <w:rPr>
          <w:sz w:val="24"/>
          <w:szCs w:val="24"/>
        </w:rPr>
      </w:pPr>
      <w:r w:rsidRPr="00500BE5">
        <w:rPr>
          <w:sz w:val="24"/>
          <w:szCs w:val="24"/>
        </w:rPr>
        <w:t>Из 272 выпускников к ГИА-9 в районе допущены 269, из них 20 % не смогли завершить итоговую аттестацию в основной период и были вынуждены пересдавать обязательные предметы с целью получения аттестата в сентябре 2019 года. В результате 7% выпускников (18 учащихся), допущенные к ГИА-9, не получили аттестаты об основном общем образовании. Им было рекомендовано повторное обучение.</w:t>
      </w:r>
    </w:p>
    <w:p w:rsidR="00500BE5" w:rsidRPr="00500BE5" w:rsidRDefault="00500BE5" w:rsidP="007B748F">
      <w:pPr>
        <w:pStyle w:val="aa"/>
        <w:suppressAutoHyphens/>
        <w:spacing w:before="0" w:after="240" w:line="360" w:lineRule="auto"/>
        <w:jc w:val="both"/>
        <w:rPr>
          <w:color w:val="141414"/>
          <w:sz w:val="24"/>
          <w:szCs w:val="24"/>
        </w:rPr>
      </w:pPr>
      <w:r w:rsidRPr="00500BE5">
        <w:rPr>
          <w:sz w:val="24"/>
          <w:szCs w:val="24"/>
        </w:rPr>
        <w:t>Для выпускников 2019 года написание итогового сочинения (изложения), как и в прошлом учебном году, было обязательным этапом завершения среднего образования и рассматривалось как допуск к государственной итоговой аттестации. В нашем районе допуск к сдаче ЕГЭ получили 100% выпускников.</w:t>
      </w:r>
    </w:p>
    <w:p w:rsidR="00500BE5" w:rsidRPr="00500BE5" w:rsidRDefault="00500BE5" w:rsidP="007B748F">
      <w:pPr>
        <w:spacing w:after="240" w:line="360" w:lineRule="auto"/>
        <w:ind w:firstLine="708"/>
        <w:jc w:val="both"/>
        <w:rPr>
          <w:sz w:val="24"/>
          <w:szCs w:val="24"/>
        </w:rPr>
      </w:pPr>
      <w:r w:rsidRPr="00500BE5">
        <w:rPr>
          <w:sz w:val="24"/>
          <w:szCs w:val="24"/>
        </w:rPr>
        <w:t>В Ребрихинском районе организован пункт проведения экзаменов для проведения ЕГЭ на базе МКОУ «Ребрихинская СОШ».</w:t>
      </w:r>
    </w:p>
    <w:p w:rsidR="00500BE5" w:rsidRPr="00500BE5" w:rsidRDefault="00500BE5" w:rsidP="007B748F">
      <w:pPr>
        <w:adjustRightInd w:val="0"/>
        <w:spacing w:after="240" w:line="360" w:lineRule="auto"/>
        <w:ind w:firstLine="708"/>
        <w:jc w:val="both"/>
        <w:rPr>
          <w:rFonts w:ascii="FranklinGothic-Book" w:eastAsiaTheme="minorHAnsi" w:hAnsi="FranklinGothic-Book" w:cs="FranklinGothic-Book"/>
          <w:sz w:val="24"/>
          <w:szCs w:val="24"/>
        </w:rPr>
      </w:pPr>
      <w:r w:rsidRPr="00500BE5">
        <w:rPr>
          <w:rFonts w:ascii="FranklinGothic-Book" w:eastAsiaTheme="minorHAnsi" w:hAnsi="FranklinGothic-Book" w:cs="FranklinGothic-Book"/>
          <w:sz w:val="24"/>
          <w:szCs w:val="24"/>
        </w:rPr>
        <w:t xml:space="preserve">В ППЭ  установлена система телевидения замкнутого контура (CCTV-решение), система </w:t>
      </w:r>
      <w:r w:rsidRPr="00500BE5">
        <w:rPr>
          <w:rFonts w:ascii="FranklinGothic-Book" w:eastAsiaTheme="minorHAnsi" w:hAnsi="FranklinGothic-Book" w:cs="FranklinGothic-Book"/>
          <w:sz w:val="24"/>
          <w:szCs w:val="24"/>
        </w:rPr>
        <w:lastRenderedPageBreak/>
        <w:t>онлайн-наблюдения за ходом экзаменов. Видеонаблюдение в ППЭ обеспечивается Алтайским филиалом ПАО «Ростелеком». ППЭ оснащен ручными металлодетекторами.</w:t>
      </w:r>
    </w:p>
    <w:p w:rsidR="00500BE5" w:rsidRPr="00500BE5" w:rsidRDefault="00500BE5" w:rsidP="007B748F">
      <w:pPr>
        <w:adjustRightInd w:val="0"/>
        <w:spacing w:after="240" w:line="360" w:lineRule="auto"/>
        <w:ind w:firstLine="708"/>
        <w:jc w:val="both"/>
        <w:rPr>
          <w:rFonts w:ascii="FranklinGothic-Book" w:eastAsiaTheme="minorHAnsi" w:hAnsi="FranklinGothic-Book" w:cs="FranklinGothic-Book"/>
          <w:sz w:val="24"/>
          <w:szCs w:val="24"/>
        </w:rPr>
      </w:pPr>
      <w:r w:rsidRPr="00500BE5">
        <w:rPr>
          <w:rFonts w:ascii="FranklinGothic-Book" w:eastAsiaTheme="minorHAnsi" w:hAnsi="FranklinGothic-Book" w:cs="FranklinGothic-Book"/>
          <w:sz w:val="24"/>
          <w:szCs w:val="24"/>
        </w:rPr>
        <w:t>Второй год в ППЭ используется технология печати контрольных измерительных материалов в аудиториях, а также сканирования экзаменационных материалов в штабе пункта проведения экзаменов.</w:t>
      </w:r>
    </w:p>
    <w:p w:rsidR="00500BE5" w:rsidRPr="00500BE5" w:rsidRDefault="00500BE5" w:rsidP="007B748F">
      <w:pPr>
        <w:adjustRightInd w:val="0"/>
        <w:spacing w:after="240" w:line="360" w:lineRule="auto"/>
        <w:ind w:firstLine="708"/>
        <w:rPr>
          <w:rFonts w:eastAsiaTheme="minorHAnsi"/>
          <w:sz w:val="24"/>
          <w:szCs w:val="24"/>
        </w:rPr>
      </w:pPr>
      <w:r w:rsidRPr="00500BE5">
        <w:rPr>
          <w:rFonts w:eastAsiaTheme="minorHAnsi"/>
          <w:sz w:val="24"/>
          <w:szCs w:val="24"/>
        </w:rPr>
        <w:t>Из предметов по выбору наибольшее предпочтение было отдано ЕГЭ по физике,     обществознанию, биологии, истории.</w:t>
      </w:r>
    </w:p>
    <w:p w:rsidR="00500BE5" w:rsidRPr="00500BE5" w:rsidRDefault="00500BE5" w:rsidP="007B748F">
      <w:pPr>
        <w:spacing w:after="240" w:line="360" w:lineRule="auto"/>
        <w:ind w:firstLine="709"/>
        <w:jc w:val="both"/>
        <w:rPr>
          <w:sz w:val="24"/>
          <w:szCs w:val="24"/>
        </w:rPr>
      </w:pPr>
      <w:r w:rsidRPr="00500BE5">
        <w:rPr>
          <w:sz w:val="24"/>
          <w:szCs w:val="24"/>
        </w:rPr>
        <w:t>Получили аттестаты о среднем общем образовании 119 выпускников, что составляет 99 % от общего количества учащихся 11-х классов, допущенных к экзаменам.</w:t>
      </w:r>
    </w:p>
    <w:p w:rsidR="00500BE5" w:rsidRPr="00500BE5" w:rsidRDefault="00500BE5" w:rsidP="00500BE5">
      <w:pPr>
        <w:spacing w:after="240"/>
        <w:jc w:val="both"/>
        <w:rPr>
          <w:sz w:val="24"/>
          <w:szCs w:val="24"/>
        </w:rPr>
      </w:pPr>
    </w:p>
    <w:p w:rsidR="00500BE5" w:rsidRPr="00500BE5" w:rsidRDefault="00500BE5" w:rsidP="00500BE5">
      <w:pPr>
        <w:spacing w:after="240"/>
        <w:ind w:firstLine="709"/>
        <w:jc w:val="both"/>
        <w:rPr>
          <w:sz w:val="24"/>
          <w:szCs w:val="24"/>
        </w:rPr>
      </w:pPr>
    </w:p>
    <w:tbl>
      <w:tblPr>
        <w:tblStyle w:val="a9"/>
        <w:tblW w:w="10201" w:type="dxa"/>
        <w:tblLook w:val="04A0"/>
      </w:tblPr>
      <w:tblGrid>
        <w:gridCol w:w="2279"/>
        <w:gridCol w:w="2423"/>
        <w:gridCol w:w="2434"/>
        <w:gridCol w:w="3065"/>
      </w:tblGrid>
      <w:tr w:rsidR="00500BE5" w:rsidRPr="00500BE5" w:rsidTr="00374B1A">
        <w:tc>
          <w:tcPr>
            <w:tcW w:w="2279" w:type="dxa"/>
          </w:tcPr>
          <w:p w:rsidR="00500BE5" w:rsidRPr="00500BE5" w:rsidRDefault="00500BE5" w:rsidP="00500BE5">
            <w:pPr>
              <w:spacing w:after="240"/>
              <w:jc w:val="center"/>
              <w:rPr>
                <w:sz w:val="24"/>
                <w:szCs w:val="24"/>
                <w:shd w:val="clear" w:color="auto" w:fill="FFFFFF"/>
              </w:rPr>
            </w:pPr>
            <w:r w:rsidRPr="00500BE5">
              <w:rPr>
                <w:sz w:val="24"/>
                <w:szCs w:val="24"/>
                <w:shd w:val="clear" w:color="auto" w:fill="FFFFFF"/>
              </w:rPr>
              <w:t>Годы</w:t>
            </w:r>
          </w:p>
        </w:tc>
        <w:tc>
          <w:tcPr>
            <w:tcW w:w="2423" w:type="dxa"/>
          </w:tcPr>
          <w:p w:rsidR="00500BE5" w:rsidRPr="00500BE5" w:rsidRDefault="00500BE5" w:rsidP="00500BE5">
            <w:pPr>
              <w:spacing w:after="240"/>
              <w:jc w:val="center"/>
              <w:rPr>
                <w:sz w:val="24"/>
                <w:szCs w:val="24"/>
                <w:shd w:val="clear" w:color="auto" w:fill="FFFFFF"/>
              </w:rPr>
            </w:pPr>
            <w:r w:rsidRPr="00500BE5">
              <w:rPr>
                <w:sz w:val="24"/>
                <w:szCs w:val="24"/>
                <w:shd w:val="clear" w:color="auto" w:fill="FFFFFF"/>
              </w:rPr>
              <w:t>Количество выпускников</w:t>
            </w:r>
          </w:p>
        </w:tc>
        <w:tc>
          <w:tcPr>
            <w:tcW w:w="2434" w:type="dxa"/>
          </w:tcPr>
          <w:p w:rsidR="00500BE5" w:rsidRPr="00500BE5" w:rsidRDefault="00500BE5" w:rsidP="00500BE5">
            <w:pPr>
              <w:spacing w:after="240"/>
              <w:jc w:val="center"/>
              <w:rPr>
                <w:sz w:val="24"/>
                <w:szCs w:val="24"/>
                <w:shd w:val="clear" w:color="auto" w:fill="FFFFFF"/>
              </w:rPr>
            </w:pPr>
            <w:r w:rsidRPr="00500BE5">
              <w:rPr>
                <w:sz w:val="24"/>
                <w:szCs w:val="24"/>
                <w:shd w:val="clear" w:color="auto" w:fill="FFFFFF"/>
              </w:rPr>
              <w:t>Количество выпускников,  не получивших аттестат</w:t>
            </w:r>
          </w:p>
        </w:tc>
        <w:tc>
          <w:tcPr>
            <w:tcW w:w="3065" w:type="dxa"/>
          </w:tcPr>
          <w:p w:rsidR="00500BE5" w:rsidRPr="00500BE5" w:rsidRDefault="00500BE5" w:rsidP="00500BE5">
            <w:pPr>
              <w:spacing w:after="240"/>
              <w:jc w:val="center"/>
              <w:rPr>
                <w:sz w:val="24"/>
                <w:szCs w:val="24"/>
                <w:shd w:val="clear" w:color="auto" w:fill="FFFFFF"/>
              </w:rPr>
            </w:pPr>
            <w:r w:rsidRPr="00500BE5">
              <w:rPr>
                <w:sz w:val="24"/>
                <w:szCs w:val="24"/>
                <w:shd w:val="clear" w:color="auto" w:fill="FFFFFF"/>
              </w:rPr>
              <w:t>Доля выпускников,  не получивших аттестат в общей численности  выпускников ОУ</w:t>
            </w:r>
          </w:p>
        </w:tc>
      </w:tr>
      <w:tr w:rsidR="00500BE5" w:rsidRPr="00500BE5" w:rsidTr="00374B1A">
        <w:tc>
          <w:tcPr>
            <w:tcW w:w="2279" w:type="dxa"/>
          </w:tcPr>
          <w:p w:rsidR="00500BE5" w:rsidRPr="00500BE5" w:rsidRDefault="00500BE5" w:rsidP="00500BE5">
            <w:pPr>
              <w:spacing w:after="240"/>
              <w:jc w:val="center"/>
              <w:rPr>
                <w:sz w:val="24"/>
                <w:szCs w:val="24"/>
                <w:shd w:val="clear" w:color="auto" w:fill="FFFFFF"/>
              </w:rPr>
            </w:pPr>
            <w:r w:rsidRPr="00500BE5">
              <w:rPr>
                <w:sz w:val="24"/>
                <w:szCs w:val="24"/>
                <w:shd w:val="clear" w:color="auto" w:fill="FFFFFF"/>
              </w:rPr>
              <w:t>2017</w:t>
            </w:r>
          </w:p>
        </w:tc>
        <w:tc>
          <w:tcPr>
            <w:tcW w:w="2423" w:type="dxa"/>
          </w:tcPr>
          <w:p w:rsidR="00500BE5" w:rsidRPr="00500BE5" w:rsidRDefault="00500BE5" w:rsidP="00500BE5">
            <w:pPr>
              <w:spacing w:after="240"/>
              <w:jc w:val="center"/>
              <w:rPr>
                <w:sz w:val="24"/>
                <w:szCs w:val="24"/>
                <w:shd w:val="clear" w:color="auto" w:fill="FFFFFF"/>
              </w:rPr>
            </w:pPr>
            <w:r w:rsidRPr="00500BE5">
              <w:rPr>
                <w:sz w:val="24"/>
                <w:szCs w:val="24"/>
                <w:shd w:val="clear" w:color="auto" w:fill="FFFFFF"/>
              </w:rPr>
              <w:t>93</w:t>
            </w:r>
          </w:p>
        </w:tc>
        <w:tc>
          <w:tcPr>
            <w:tcW w:w="2434" w:type="dxa"/>
          </w:tcPr>
          <w:p w:rsidR="00500BE5" w:rsidRPr="00500BE5" w:rsidRDefault="00500BE5" w:rsidP="00500BE5">
            <w:pPr>
              <w:spacing w:after="240"/>
              <w:jc w:val="center"/>
              <w:rPr>
                <w:sz w:val="24"/>
                <w:szCs w:val="24"/>
                <w:shd w:val="clear" w:color="auto" w:fill="FFFFFF"/>
              </w:rPr>
            </w:pPr>
            <w:r w:rsidRPr="00500BE5">
              <w:rPr>
                <w:sz w:val="24"/>
                <w:szCs w:val="24"/>
                <w:shd w:val="clear" w:color="auto" w:fill="FFFFFF"/>
              </w:rPr>
              <w:t>0</w:t>
            </w:r>
          </w:p>
        </w:tc>
        <w:tc>
          <w:tcPr>
            <w:tcW w:w="3065" w:type="dxa"/>
          </w:tcPr>
          <w:p w:rsidR="00500BE5" w:rsidRPr="00500BE5" w:rsidRDefault="00500BE5" w:rsidP="00500BE5">
            <w:pPr>
              <w:spacing w:after="240"/>
              <w:jc w:val="center"/>
              <w:rPr>
                <w:sz w:val="24"/>
                <w:szCs w:val="24"/>
                <w:shd w:val="clear" w:color="auto" w:fill="FFFFFF"/>
              </w:rPr>
            </w:pPr>
            <w:r w:rsidRPr="00500BE5">
              <w:rPr>
                <w:sz w:val="24"/>
                <w:szCs w:val="24"/>
                <w:shd w:val="clear" w:color="auto" w:fill="FFFFFF"/>
              </w:rPr>
              <w:t>0%</w:t>
            </w:r>
          </w:p>
        </w:tc>
      </w:tr>
      <w:tr w:rsidR="00500BE5" w:rsidRPr="00500BE5" w:rsidTr="00374B1A">
        <w:tc>
          <w:tcPr>
            <w:tcW w:w="2279" w:type="dxa"/>
          </w:tcPr>
          <w:p w:rsidR="00500BE5" w:rsidRPr="00500BE5" w:rsidRDefault="00500BE5" w:rsidP="00500BE5">
            <w:pPr>
              <w:spacing w:after="240"/>
              <w:jc w:val="center"/>
              <w:rPr>
                <w:sz w:val="24"/>
                <w:szCs w:val="24"/>
                <w:shd w:val="clear" w:color="auto" w:fill="FFFFFF"/>
              </w:rPr>
            </w:pPr>
            <w:r w:rsidRPr="00500BE5">
              <w:rPr>
                <w:sz w:val="24"/>
                <w:szCs w:val="24"/>
                <w:shd w:val="clear" w:color="auto" w:fill="FFFFFF"/>
              </w:rPr>
              <w:t>2018</w:t>
            </w:r>
          </w:p>
        </w:tc>
        <w:tc>
          <w:tcPr>
            <w:tcW w:w="2423" w:type="dxa"/>
          </w:tcPr>
          <w:p w:rsidR="00500BE5" w:rsidRPr="00500BE5" w:rsidRDefault="00500BE5" w:rsidP="00500BE5">
            <w:pPr>
              <w:spacing w:after="240"/>
              <w:jc w:val="center"/>
              <w:rPr>
                <w:sz w:val="24"/>
                <w:szCs w:val="24"/>
                <w:shd w:val="clear" w:color="auto" w:fill="FFFFFF"/>
              </w:rPr>
            </w:pPr>
            <w:r w:rsidRPr="00500BE5">
              <w:rPr>
                <w:sz w:val="24"/>
                <w:szCs w:val="24"/>
                <w:shd w:val="clear" w:color="auto" w:fill="FFFFFF"/>
              </w:rPr>
              <w:t>96</w:t>
            </w:r>
          </w:p>
        </w:tc>
        <w:tc>
          <w:tcPr>
            <w:tcW w:w="2434" w:type="dxa"/>
          </w:tcPr>
          <w:p w:rsidR="00500BE5" w:rsidRPr="00500BE5" w:rsidRDefault="00500BE5" w:rsidP="00500BE5">
            <w:pPr>
              <w:spacing w:after="240"/>
              <w:jc w:val="center"/>
              <w:rPr>
                <w:sz w:val="24"/>
                <w:szCs w:val="24"/>
                <w:shd w:val="clear" w:color="auto" w:fill="FFFFFF"/>
              </w:rPr>
            </w:pPr>
            <w:r w:rsidRPr="00500BE5">
              <w:rPr>
                <w:sz w:val="24"/>
                <w:szCs w:val="24"/>
                <w:shd w:val="clear" w:color="auto" w:fill="FFFFFF"/>
              </w:rPr>
              <w:t>2</w:t>
            </w:r>
          </w:p>
        </w:tc>
        <w:tc>
          <w:tcPr>
            <w:tcW w:w="3065" w:type="dxa"/>
          </w:tcPr>
          <w:p w:rsidR="00500BE5" w:rsidRPr="00500BE5" w:rsidRDefault="00500BE5" w:rsidP="00500BE5">
            <w:pPr>
              <w:spacing w:after="240"/>
              <w:jc w:val="center"/>
              <w:rPr>
                <w:sz w:val="24"/>
                <w:szCs w:val="24"/>
                <w:shd w:val="clear" w:color="auto" w:fill="FFFFFF"/>
              </w:rPr>
            </w:pPr>
            <w:r w:rsidRPr="00500BE5">
              <w:rPr>
                <w:sz w:val="24"/>
                <w:szCs w:val="24"/>
                <w:shd w:val="clear" w:color="auto" w:fill="FFFFFF"/>
              </w:rPr>
              <w:t>2%</w:t>
            </w:r>
          </w:p>
        </w:tc>
      </w:tr>
      <w:tr w:rsidR="00500BE5" w:rsidRPr="00500BE5" w:rsidTr="00374B1A">
        <w:tc>
          <w:tcPr>
            <w:tcW w:w="2279" w:type="dxa"/>
          </w:tcPr>
          <w:p w:rsidR="00500BE5" w:rsidRPr="00500BE5" w:rsidRDefault="00500BE5" w:rsidP="00500BE5">
            <w:pPr>
              <w:spacing w:after="240"/>
              <w:jc w:val="center"/>
              <w:rPr>
                <w:sz w:val="24"/>
                <w:szCs w:val="24"/>
                <w:shd w:val="clear" w:color="auto" w:fill="FFFFFF"/>
              </w:rPr>
            </w:pPr>
            <w:r w:rsidRPr="00500BE5">
              <w:rPr>
                <w:sz w:val="24"/>
                <w:szCs w:val="24"/>
                <w:shd w:val="clear" w:color="auto" w:fill="FFFFFF"/>
              </w:rPr>
              <w:t>2019</w:t>
            </w:r>
          </w:p>
        </w:tc>
        <w:tc>
          <w:tcPr>
            <w:tcW w:w="2423" w:type="dxa"/>
          </w:tcPr>
          <w:p w:rsidR="00500BE5" w:rsidRPr="00500BE5" w:rsidRDefault="00500BE5" w:rsidP="00500BE5">
            <w:pPr>
              <w:spacing w:after="240"/>
              <w:jc w:val="center"/>
              <w:rPr>
                <w:sz w:val="24"/>
                <w:szCs w:val="24"/>
                <w:shd w:val="clear" w:color="auto" w:fill="FFFFFF"/>
              </w:rPr>
            </w:pPr>
            <w:r w:rsidRPr="00500BE5">
              <w:rPr>
                <w:sz w:val="24"/>
                <w:szCs w:val="24"/>
                <w:shd w:val="clear" w:color="auto" w:fill="FFFFFF"/>
              </w:rPr>
              <w:t>120</w:t>
            </w:r>
          </w:p>
        </w:tc>
        <w:tc>
          <w:tcPr>
            <w:tcW w:w="2434" w:type="dxa"/>
          </w:tcPr>
          <w:p w:rsidR="00500BE5" w:rsidRPr="00500BE5" w:rsidRDefault="00500BE5" w:rsidP="00500BE5">
            <w:pPr>
              <w:spacing w:after="240"/>
              <w:jc w:val="center"/>
              <w:rPr>
                <w:sz w:val="24"/>
                <w:szCs w:val="24"/>
                <w:shd w:val="clear" w:color="auto" w:fill="FFFFFF"/>
              </w:rPr>
            </w:pPr>
            <w:r w:rsidRPr="00500BE5">
              <w:rPr>
                <w:sz w:val="24"/>
                <w:szCs w:val="24"/>
                <w:shd w:val="clear" w:color="auto" w:fill="FFFFFF"/>
              </w:rPr>
              <w:t>1</w:t>
            </w:r>
          </w:p>
        </w:tc>
        <w:tc>
          <w:tcPr>
            <w:tcW w:w="3065" w:type="dxa"/>
          </w:tcPr>
          <w:p w:rsidR="00500BE5" w:rsidRPr="00500BE5" w:rsidRDefault="00500BE5" w:rsidP="00500BE5">
            <w:pPr>
              <w:spacing w:after="240"/>
              <w:jc w:val="center"/>
              <w:rPr>
                <w:sz w:val="24"/>
                <w:szCs w:val="24"/>
                <w:shd w:val="clear" w:color="auto" w:fill="FFFFFF"/>
              </w:rPr>
            </w:pPr>
            <w:r w:rsidRPr="00500BE5">
              <w:rPr>
                <w:sz w:val="24"/>
                <w:szCs w:val="24"/>
                <w:shd w:val="clear" w:color="auto" w:fill="FFFFFF"/>
              </w:rPr>
              <w:t>0,8%</w:t>
            </w:r>
          </w:p>
        </w:tc>
      </w:tr>
    </w:tbl>
    <w:p w:rsidR="00500BE5" w:rsidRPr="00500BE5" w:rsidRDefault="00500BE5" w:rsidP="00500BE5">
      <w:pPr>
        <w:spacing w:after="240"/>
        <w:ind w:firstLine="709"/>
        <w:jc w:val="both"/>
        <w:rPr>
          <w:sz w:val="24"/>
          <w:szCs w:val="24"/>
        </w:rPr>
      </w:pPr>
    </w:p>
    <w:p w:rsidR="00500BE5" w:rsidRPr="00500BE5" w:rsidRDefault="00500BE5" w:rsidP="007B748F">
      <w:pPr>
        <w:spacing w:after="240" w:line="360" w:lineRule="auto"/>
        <w:ind w:firstLine="709"/>
        <w:jc w:val="both"/>
        <w:rPr>
          <w:rFonts w:ascii="Arial" w:hAnsi="Arial" w:cs="Arial"/>
          <w:color w:val="000000"/>
          <w:sz w:val="24"/>
          <w:szCs w:val="24"/>
          <w:shd w:val="clear" w:color="auto" w:fill="FFFFFF"/>
        </w:rPr>
      </w:pPr>
      <w:r w:rsidRPr="00500BE5">
        <w:rPr>
          <w:color w:val="000000"/>
          <w:sz w:val="24"/>
          <w:szCs w:val="24"/>
          <w:shd w:val="clear" w:color="auto" w:fill="FFFFFF"/>
        </w:rPr>
        <w:t>Согласно новым изменениям, внесенным в Порядок заполнения, учета и выдачи аттестатов об основном общем и среднем общем образовании и их дубликатов, внесённым Приказом Министерством просвещения Российской Федерации от 17.12.2018 N 315, аттестат о среднем общем образовании с отличием могут получить выпускники 11 (12) класса, завершившие обучение по образовательным программам среднего общего образования, имеющие итоговые отметки "отлично" по всем учебным предметам учебного плана, изучавшимся на уровне среднего общего образования, успешно прошедшие государственную итоговую аттестацию и набравшие не менее 70 баллов на ЕГЭ соответственно по русскому языку и математике профильного уровня или 5 баллов на ЕГЭ по математике базового уровня. До внесения изменений в Порядок требование к набору определенного количества баллов на ЕГЭ не предъявлялось.</w:t>
      </w:r>
      <w:r w:rsidRPr="00500BE5">
        <w:rPr>
          <w:rFonts w:ascii="Arial" w:hAnsi="Arial" w:cs="Arial"/>
          <w:color w:val="000000"/>
          <w:sz w:val="24"/>
          <w:szCs w:val="24"/>
          <w:shd w:val="clear" w:color="auto" w:fill="FFFFFF"/>
        </w:rPr>
        <w:t xml:space="preserve">  </w:t>
      </w:r>
    </w:p>
    <w:p w:rsidR="00500BE5" w:rsidRPr="00500BE5" w:rsidRDefault="00500BE5" w:rsidP="007B748F">
      <w:pPr>
        <w:spacing w:after="240" w:line="360" w:lineRule="auto"/>
        <w:ind w:firstLine="709"/>
        <w:jc w:val="both"/>
        <w:rPr>
          <w:sz w:val="24"/>
          <w:szCs w:val="24"/>
        </w:rPr>
      </w:pPr>
      <w:r w:rsidRPr="00500BE5">
        <w:rPr>
          <w:color w:val="000000"/>
          <w:sz w:val="24"/>
          <w:szCs w:val="24"/>
          <w:shd w:val="clear" w:color="auto" w:fill="FFFFFF"/>
        </w:rPr>
        <w:t xml:space="preserve"> Также Федеральный закон «Об образовании в Российской Федерации» в статье 34 закрепляет положение, согласно которому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w:t>
      </w:r>
      <w:r w:rsidRPr="00500BE5">
        <w:rPr>
          <w:color w:val="000000"/>
          <w:sz w:val="24"/>
          <w:szCs w:val="24"/>
          <w:shd w:val="clear" w:color="auto" w:fill="FFFFFF"/>
        </w:rPr>
        <w:lastRenderedPageBreak/>
        <w:t>выдачей соответствующего документа об образовании вручает медаль "За особые успехи в учении".</w:t>
      </w:r>
    </w:p>
    <w:p w:rsidR="00500BE5" w:rsidRPr="00500BE5" w:rsidRDefault="00500BE5" w:rsidP="007B748F">
      <w:pPr>
        <w:spacing w:after="240" w:line="360" w:lineRule="auto"/>
        <w:ind w:firstLine="709"/>
        <w:jc w:val="both"/>
        <w:rPr>
          <w:sz w:val="24"/>
          <w:szCs w:val="24"/>
        </w:rPr>
      </w:pPr>
      <w:r w:rsidRPr="00500BE5">
        <w:rPr>
          <w:sz w:val="24"/>
          <w:szCs w:val="24"/>
        </w:rPr>
        <w:t xml:space="preserve"> Из 6 претендентов на аттестат с отличием на уровне среднего общего образования только 5 смогли подтвердить свои результаты. 4 % выпускников 11- классников получили аттестат с отличием и  медаль «За особые успехи в учении», что на 10,5% ниже прошлого года.</w:t>
      </w:r>
    </w:p>
    <w:p w:rsidR="007F75E1" w:rsidRDefault="007F75E1" w:rsidP="007B748F">
      <w:pPr>
        <w:spacing w:line="360" w:lineRule="auto"/>
        <w:sectPr w:rsidR="007F75E1">
          <w:pgSz w:w="11910" w:h="16840"/>
          <w:pgMar w:top="60" w:right="300" w:bottom="1240" w:left="1480" w:header="0" w:footer="974" w:gutter="0"/>
          <w:cols w:space="720"/>
        </w:sectPr>
      </w:pPr>
    </w:p>
    <w:p w:rsidR="007F75E1" w:rsidRDefault="00D834F8" w:rsidP="007B748F">
      <w:pPr>
        <w:spacing w:before="64" w:line="360" w:lineRule="auto"/>
        <w:rPr>
          <w:i/>
          <w:sz w:val="24"/>
        </w:rPr>
      </w:pPr>
      <w:r>
        <w:rPr>
          <w:i/>
          <w:sz w:val="24"/>
          <w:u w:val="single"/>
        </w:rPr>
        <w:lastRenderedPageBreak/>
        <w:t>Финансово-экономическая деятельность</w:t>
      </w:r>
    </w:p>
    <w:p w:rsidR="007F75E1" w:rsidRPr="00BD6944" w:rsidRDefault="00D834F8" w:rsidP="007B748F">
      <w:pPr>
        <w:pStyle w:val="a3"/>
        <w:spacing w:before="136" w:line="360" w:lineRule="auto"/>
        <w:ind w:right="265"/>
      </w:pPr>
      <w:r w:rsidRPr="00BD6944">
        <w:t xml:space="preserve">По казенным учреждениям на заработную плату с начислениями израсходовано </w:t>
      </w:r>
      <w:r w:rsidR="005C63BB" w:rsidRPr="00BD6944">
        <w:t>на общее образование 141828,8</w:t>
      </w:r>
      <w:r w:rsidRPr="00BD6944">
        <w:t xml:space="preserve"> тыс. руб., на учебные расходы – </w:t>
      </w:r>
      <w:r w:rsidR="005C63BB" w:rsidRPr="00BD6944">
        <w:t>3569</w:t>
      </w:r>
      <w:r w:rsidRPr="00BD6944">
        <w:t xml:space="preserve"> тыс. руб.</w:t>
      </w:r>
    </w:p>
    <w:p w:rsidR="007F75E1" w:rsidRPr="00BD6944" w:rsidRDefault="00D834F8" w:rsidP="007B748F">
      <w:pPr>
        <w:pStyle w:val="a3"/>
        <w:spacing w:before="6" w:line="360" w:lineRule="auto"/>
        <w:ind w:right="265"/>
      </w:pPr>
      <w:r w:rsidRPr="00BD6944">
        <w:t xml:space="preserve">На реализацию общего образования с местного бюджета выделено и израсходовано </w:t>
      </w:r>
      <w:r w:rsidR="005C63BB" w:rsidRPr="00BD6944">
        <w:t>36857,6</w:t>
      </w:r>
      <w:r w:rsidRPr="00BD6944">
        <w:t xml:space="preserve"> тыс. руб.</w:t>
      </w:r>
    </w:p>
    <w:p w:rsidR="007F75E1" w:rsidRPr="00BD6944" w:rsidRDefault="00D834F8" w:rsidP="007B748F">
      <w:pPr>
        <w:pStyle w:val="a3"/>
        <w:spacing w:before="5" w:line="360" w:lineRule="auto"/>
        <w:ind w:right="271" w:firstLine="768"/>
      </w:pPr>
      <w:r w:rsidRPr="00BD6944">
        <w:t xml:space="preserve">На компенсационные выплаты на питание обучающихся в образовательных учреждениях, нуждающихся в социальной поддержке, выделено </w:t>
      </w:r>
      <w:r w:rsidR="005C63BB" w:rsidRPr="00BD6944">
        <w:t>1603</w:t>
      </w:r>
      <w:r w:rsidRPr="00BD6944">
        <w:t xml:space="preserve"> тыс. руб., израсходовано </w:t>
      </w:r>
      <w:r w:rsidR="005C63BB" w:rsidRPr="00BD6944">
        <w:t>716</w:t>
      </w:r>
      <w:r w:rsidR="00BD6944" w:rsidRPr="00BD6944">
        <w:t>,6</w:t>
      </w:r>
      <w:r w:rsidRPr="00BD6944">
        <w:t xml:space="preserve"> тыс. руб.</w:t>
      </w:r>
    </w:p>
    <w:p w:rsidR="007F75E1" w:rsidRDefault="007F75E1" w:rsidP="007B748F">
      <w:pPr>
        <w:pStyle w:val="a3"/>
        <w:spacing w:line="360" w:lineRule="auto"/>
        <w:ind w:left="0" w:firstLine="0"/>
        <w:jc w:val="left"/>
        <w:rPr>
          <w:sz w:val="26"/>
        </w:rPr>
      </w:pPr>
    </w:p>
    <w:p w:rsidR="007F75E1" w:rsidRDefault="00D834F8" w:rsidP="007B748F">
      <w:pPr>
        <w:spacing w:before="156" w:line="360" w:lineRule="auto"/>
        <w:ind w:left="929"/>
        <w:rPr>
          <w:i/>
          <w:sz w:val="24"/>
        </w:rPr>
      </w:pPr>
      <w:r>
        <w:rPr>
          <w:spacing w:val="-60"/>
          <w:sz w:val="24"/>
          <w:u w:val="single"/>
        </w:rPr>
        <w:t xml:space="preserve"> </w:t>
      </w:r>
      <w:r>
        <w:rPr>
          <w:i/>
          <w:sz w:val="24"/>
          <w:u w:val="single"/>
        </w:rPr>
        <w:t>Выводы</w:t>
      </w:r>
    </w:p>
    <w:p w:rsidR="007F75E1" w:rsidRDefault="00CD07A8" w:rsidP="007B748F">
      <w:pPr>
        <w:pStyle w:val="a3"/>
        <w:spacing w:before="136" w:line="360" w:lineRule="auto"/>
        <w:ind w:firstLine="0"/>
        <w:jc w:val="left"/>
      </w:pPr>
      <w:r>
        <w:t>Задачи 2020</w:t>
      </w:r>
      <w:r w:rsidR="00D834F8">
        <w:t xml:space="preserve"> года:</w:t>
      </w:r>
    </w:p>
    <w:p w:rsidR="007F75E1" w:rsidRDefault="00D834F8" w:rsidP="007B748F">
      <w:pPr>
        <w:pStyle w:val="a4"/>
        <w:numPr>
          <w:ilvl w:val="0"/>
          <w:numId w:val="2"/>
        </w:numPr>
        <w:tabs>
          <w:tab w:val="left" w:pos="417"/>
        </w:tabs>
        <w:spacing w:before="140" w:line="360" w:lineRule="auto"/>
        <w:ind w:right="1239" w:firstLine="60"/>
        <w:rPr>
          <w:sz w:val="24"/>
        </w:rPr>
      </w:pPr>
      <w:r>
        <w:rPr>
          <w:sz w:val="24"/>
        </w:rPr>
        <w:t>повышение качества предметного образования и предупреждения</w:t>
      </w:r>
      <w:r>
        <w:rPr>
          <w:spacing w:val="-34"/>
          <w:sz w:val="24"/>
        </w:rPr>
        <w:t xml:space="preserve"> </w:t>
      </w:r>
      <w:r>
        <w:rPr>
          <w:sz w:val="24"/>
        </w:rPr>
        <w:t>неуспеваемости обучающихся;</w:t>
      </w:r>
    </w:p>
    <w:p w:rsidR="007F75E1" w:rsidRDefault="00D834F8" w:rsidP="007B748F">
      <w:pPr>
        <w:pStyle w:val="a4"/>
        <w:numPr>
          <w:ilvl w:val="0"/>
          <w:numId w:val="2"/>
        </w:numPr>
        <w:tabs>
          <w:tab w:val="left" w:pos="357"/>
        </w:tabs>
        <w:spacing w:before="6" w:line="360" w:lineRule="auto"/>
        <w:ind w:left="356" w:hanging="137"/>
        <w:rPr>
          <w:sz w:val="24"/>
        </w:rPr>
      </w:pPr>
      <w:r>
        <w:rPr>
          <w:sz w:val="24"/>
        </w:rPr>
        <w:t>создание необходимых условий для реализации</w:t>
      </w:r>
      <w:r>
        <w:rPr>
          <w:spacing w:val="1"/>
          <w:sz w:val="24"/>
        </w:rPr>
        <w:t xml:space="preserve"> </w:t>
      </w:r>
      <w:r>
        <w:rPr>
          <w:sz w:val="24"/>
        </w:rPr>
        <w:t>ФГОС;</w:t>
      </w:r>
    </w:p>
    <w:p w:rsidR="007F75E1" w:rsidRDefault="00D834F8" w:rsidP="007B748F">
      <w:pPr>
        <w:pStyle w:val="a4"/>
        <w:numPr>
          <w:ilvl w:val="0"/>
          <w:numId w:val="2"/>
        </w:numPr>
        <w:tabs>
          <w:tab w:val="left" w:pos="357"/>
        </w:tabs>
        <w:spacing w:before="136" w:line="360" w:lineRule="auto"/>
        <w:ind w:left="356" w:hanging="137"/>
        <w:rPr>
          <w:sz w:val="24"/>
        </w:rPr>
      </w:pPr>
      <w:r>
        <w:rPr>
          <w:sz w:val="24"/>
        </w:rPr>
        <w:t>совершенствование системы поиска, отбора, поддержки и развития талантливой</w:t>
      </w:r>
      <w:r>
        <w:rPr>
          <w:spacing w:val="-18"/>
          <w:sz w:val="24"/>
        </w:rPr>
        <w:t xml:space="preserve"> </w:t>
      </w:r>
      <w:r>
        <w:rPr>
          <w:sz w:val="24"/>
        </w:rPr>
        <w:t>молодѐжи;</w:t>
      </w:r>
    </w:p>
    <w:p w:rsidR="007F75E1" w:rsidRDefault="00D834F8" w:rsidP="007B748F">
      <w:pPr>
        <w:pStyle w:val="a4"/>
        <w:numPr>
          <w:ilvl w:val="0"/>
          <w:numId w:val="2"/>
        </w:numPr>
        <w:tabs>
          <w:tab w:val="left" w:pos="357"/>
        </w:tabs>
        <w:spacing w:before="140" w:line="360" w:lineRule="auto"/>
        <w:ind w:left="356" w:hanging="137"/>
        <w:rPr>
          <w:sz w:val="24"/>
        </w:rPr>
      </w:pPr>
      <w:r>
        <w:rPr>
          <w:sz w:val="24"/>
        </w:rPr>
        <w:t>проведение работы по увеличение доли молодых</w:t>
      </w:r>
      <w:r>
        <w:rPr>
          <w:spacing w:val="1"/>
          <w:sz w:val="24"/>
        </w:rPr>
        <w:t xml:space="preserve"> </w:t>
      </w:r>
      <w:r>
        <w:rPr>
          <w:sz w:val="24"/>
        </w:rPr>
        <w:t>специалистов..</w:t>
      </w:r>
    </w:p>
    <w:p w:rsidR="007F75E1" w:rsidRDefault="007F75E1">
      <w:pPr>
        <w:rPr>
          <w:sz w:val="24"/>
        </w:rPr>
        <w:sectPr w:rsidR="007F75E1">
          <w:pgSz w:w="11910" w:h="16840"/>
          <w:pgMar w:top="60" w:right="300" w:bottom="1240" w:left="1480" w:header="0" w:footer="974" w:gutter="0"/>
          <w:cols w:space="720"/>
        </w:sectPr>
      </w:pPr>
    </w:p>
    <w:p w:rsidR="007F75E1" w:rsidRDefault="00D834F8">
      <w:pPr>
        <w:pStyle w:val="2"/>
        <w:numPr>
          <w:ilvl w:val="2"/>
          <w:numId w:val="6"/>
        </w:numPr>
        <w:tabs>
          <w:tab w:val="left" w:pos="1349"/>
        </w:tabs>
        <w:spacing w:before="60"/>
      </w:pPr>
      <w:bookmarkStart w:id="11" w:name="_TOC_250003"/>
      <w:r>
        <w:lastRenderedPageBreak/>
        <w:t>Сведения о развитии дополнительного образования детей и</w:t>
      </w:r>
      <w:r>
        <w:rPr>
          <w:spacing w:val="-9"/>
        </w:rPr>
        <w:t xml:space="preserve"> </w:t>
      </w:r>
      <w:bookmarkEnd w:id="11"/>
      <w:r>
        <w:t>взрослых</w:t>
      </w:r>
    </w:p>
    <w:p w:rsidR="007F75E1" w:rsidRDefault="007F75E1">
      <w:pPr>
        <w:pStyle w:val="a3"/>
        <w:ind w:left="0" w:firstLine="0"/>
        <w:jc w:val="left"/>
        <w:rPr>
          <w:b/>
          <w:sz w:val="26"/>
        </w:rPr>
      </w:pPr>
    </w:p>
    <w:p w:rsidR="007F75E1" w:rsidRDefault="00D834F8">
      <w:pPr>
        <w:pStyle w:val="a3"/>
        <w:spacing w:before="181" w:line="360" w:lineRule="auto"/>
        <w:ind w:right="257"/>
      </w:pPr>
      <w:r>
        <w:t>Дополнительное образование в районе - это институт, способствующий раскрытию творческих талантов, спортивных способностей и исследовательских компетенций детей. Формирование мотивации детей к занятию научной и проектно-исследовательской деятельностью содействует получению ими дальнейшего профильного профессионального образования.</w:t>
      </w:r>
    </w:p>
    <w:p w:rsidR="007F75E1" w:rsidRDefault="00D834F8">
      <w:pPr>
        <w:spacing w:before="39"/>
        <w:ind w:left="929"/>
        <w:rPr>
          <w:i/>
          <w:sz w:val="24"/>
        </w:rPr>
      </w:pPr>
      <w:r>
        <w:rPr>
          <w:spacing w:val="-60"/>
          <w:sz w:val="24"/>
          <w:u w:val="single"/>
        </w:rPr>
        <w:t xml:space="preserve"> </w:t>
      </w:r>
      <w:r>
        <w:rPr>
          <w:i/>
          <w:sz w:val="24"/>
          <w:u w:val="single"/>
        </w:rPr>
        <w:t>Контингент</w:t>
      </w:r>
    </w:p>
    <w:p w:rsidR="007F75E1" w:rsidRDefault="00D834F8">
      <w:pPr>
        <w:pStyle w:val="a3"/>
        <w:spacing w:before="140" w:line="360" w:lineRule="auto"/>
        <w:ind w:right="258"/>
      </w:pPr>
      <w:r>
        <w:t>В Ребрихинском районе проживает 3938 детей в</w:t>
      </w:r>
      <w:r w:rsidR="00CD07A8">
        <w:t xml:space="preserve"> возрасте от 5 до 18 лет. В 2019</w:t>
      </w:r>
      <w:r>
        <w:t xml:space="preserve"> году услуги по дополнительному образованию в организациях различной организационно- правовой формы и формы собственности (включая учреждения дополнительного образования сферы образования культуры, спорта и молодежной политики, общеобразовательные организации) получали </w:t>
      </w:r>
      <w:r w:rsidRPr="00CD07A8">
        <w:t xml:space="preserve">2763 </w:t>
      </w:r>
      <w:r>
        <w:t>детей в возрасте от 5 до 18 лет, что составляет 70% общей численности детей этого</w:t>
      </w:r>
      <w:r>
        <w:rPr>
          <w:spacing w:val="-9"/>
        </w:rPr>
        <w:t xml:space="preserve"> </w:t>
      </w:r>
      <w:r>
        <w:t>возраста.</w:t>
      </w:r>
    </w:p>
    <w:p w:rsidR="007F75E1" w:rsidRDefault="00D834F8">
      <w:pPr>
        <w:pStyle w:val="a3"/>
        <w:spacing w:line="360" w:lineRule="auto"/>
        <w:ind w:right="266"/>
      </w:pPr>
      <w:r>
        <w:t>Обеспечена доступность реализации дополнительных общеобразовательных программ различной направленности. Самыми популярными направлениями дополнительного образования среди учащихся являются объединения в области искусств (40%) и физической культуры и спорта (23%). Увеличивается доля обучающихся по дополнительным образовательным программам естественнонаучной и технической направленностей, а также</w:t>
      </w:r>
      <w:r>
        <w:rPr>
          <w:spacing w:val="-1"/>
        </w:rPr>
        <w:t xml:space="preserve"> </w:t>
      </w:r>
      <w:r>
        <w:t>социально-педагогической.</w:t>
      </w:r>
    </w:p>
    <w:p w:rsidR="007F75E1" w:rsidRDefault="00D834F8">
      <w:pPr>
        <w:pStyle w:val="a3"/>
        <w:spacing w:before="1" w:line="360" w:lineRule="auto"/>
        <w:ind w:right="261" w:firstLine="768"/>
      </w:pPr>
      <w:r>
        <w:t>Дети-инвалиды и дети с ограниченными возможностями здоровья имеют возможность обучаться по дополнительным общеразвивающим программам во всех учреждениях дополнительного образования различной ведомственной подчиненности, а также общеобра</w:t>
      </w:r>
      <w:r w:rsidR="00CD07A8">
        <w:t>зовательных организациях. В 2019</w:t>
      </w:r>
      <w:r>
        <w:t xml:space="preserve"> году численность обучающихся в дополнительном образовании составила: детей с ограниченными возможностями здоровья – 36 человека, с инвалидностью – 11 человек, что составляет 39% от общей численности детей с </w:t>
      </w:r>
      <w:r>
        <w:rPr>
          <w:spacing w:val="-3"/>
        </w:rPr>
        <w:t xml:space="preserve">ОВЗ </w:t>
      </w:r>
      <w:r>
        <w:t>и детей-инвалидов в</w:t>
      </w:r>
      <w:r>
        <w:rPr>
          <w:spacing w:val="-1"/>
        </w:rPr>
        <w:t xml:space="preserve"> </w:t>
      </w:r>
      <w:r>
        <w:t>районе.</w:t>
      </w:r>
    </w:p>
    <w:p w:rsidR="007F75E1" w:rsidRDefault="00D834F8">
      <w:pPr>
        <w:pStyle w:val="a3"/>
        <w:spacing w:line="360" w:lineRule="auto"/>
        <w:ind w:right="261"/>
      </w:pPr>
      <w:r>
        <w:t>В Ребрихинском районе также уделяется внимание летнему отдыху и оздоровлению детей, нуждающихся в особой заботе государства. В 201</w:t>
      </w:r>
      <w:r w:rsidR="00CD07A8">
        <w:t>9</w:t>
      </w:r>
      <w:r>
        <w:t xml:space="preserve"> году в загородных лагерях отдохнуло 12 детей с ограниченными возможностями здоровья и детей – инвалидов.</w:t>
      </w:r>
    </w:p>
    <w:p w:rsidR="007F75E1" w:rsidRDefault="00D834F8">
      <w:pPr>
        <w:spacing w:before="38"/>
        <w:ind w:left="929"/>
        <w:rPr>
          <w:i/>
          <w:sz w:val="24"/>
        </w:rPr>
      </w:pPr>
      <w:r>
        <w:rPr>
          <w:spacing w:val="-60"/>
          <w:sz w:val="24"/>
          <w:u w:val="single"/>
        </w:rPr>
        <w:t xml:space="preserve"> </w:t>
      </w:r>
      <w:r>
        <w:rPr>
          <w:i/>
          <w:sz w:val="24"/>
          <w:u w:val="single"/>
        </w:rPr>
        <w:t>Кадровое обеспечение</w:t>
      </w:r>
    </w:p>
    <w:p w:rsidR="003B0461" w:rsidRDefault="00CD07A8" w:rsidP="003B0461">
      <w:pPr>
        <w:pStyle w:val="a3"/>
        <w:spacing w:before="140" w:line="360" w:lineRule="auto"/>
        <w:ind w:right="262"/>
      </w:pPr>
      <w:r>
        <w:t>В 2019</w:t>
      </w:r>
      <w:r w:rsidR="00D834F8">
        <w:t xml:space="preserve"> году в организациях дополнительного образования преподавали </w:t>
      </w:r>
      <w:r w:rsidR="00D834F8" w:rsidRPr="003B0461">
        <w:t xml:space="preserve">12 </w:t>
      </w:r>
      <w:r w:rsidR="00D834F8">
        <w:t xml:space="preserve">педагогических работников. Отношение среднемесячной заработной платы педагогических работников муниципальных образовательных организаций дополнительного образования детей </w:t>
      </w:r>
    </w:p>
    <w:p w:rsidR="007F75E1" w:rsidRPr="00CD07A8" w:rsidRDefault="00D834F8">
      <w:pPr>
        <w:pStyle w:val="a3"/>
        <w:spacing w:before="64" w:line="357" w:lineRule="auto"/>
        <w:ind w:right="269" w:firstLine="0"/>
        <w:jc w:val="left"/>
        <w:rPr>
          <w:color w:val="FF0000"/>
        </w:rPr>
      </w:pPr>
      <w:r>
        <w:t xml:space="preserve"> к среднемесячной заработной пл</w:t>
      </w:r>
      <w:r w:rsidR="00CD07A8">
        <w:t>ате в Ребрихинском районе в 2019</w:t>
      </w:r>
      <w:r>
        <w:t xml:space="preserve"> году </w:t>
      </w:r>
      <w:r w:rsidRPr="003B0461">
        <w:t xml:space="preserve">составило </w:t>
      </w:r>
      <w:r w:rsidR="003B0461" w:rsidRPr="003B0461">
        <w:t>87,2</w:t>
      </w:r>
      <w:r w:rsidRPr="003B0461">
        <w:t xml:space="preserve"> %</w:t>
      </w:r>
    </w:p>
    <w:p w:rsidR="007F75E1" w:rsidRDefault="00D834F8">
      <w:pPr>
        <w:spacing w:before="42"/>
        <w:ind w:left="929"/>
        <w:rPr>
          <w:i/>
          <w:sz w:val="24"/>
        </w:rPr>
      </w:pPr>
      <w:r>
        <w:rPr>
          <w:spacing w:val="-60"/>
          <w:sz w:val="24"/>
          <w:u w:val="single"/>
        </w:rPr>
        <w:t xml:space="preserve"> </w:t>
      </w:r>
      <w:r>
        <w:rPr>
          <w:i/>
          <w:sz w:val="24"/>
          <w:u w:val="single"/>
        </w:rPr>
        <w:t>Сеть образовательных организаций</w:t>
      </w:r>
    </w:p>
    <w:p w:rsidR="007F75E1" w:rsidRDefault="00D834F8">
      <w:pPr>
        <w:pStyle w:val="a3"/>
        <w:spacing w:before="140" w:line="357" w:lineRule="auto"/>
        <w:ind w:right="149"/>
        <w:jc w:val="left"/>
      </w:pPr>
      <w:r>
        <w:lastRenderedPageBreak/>
        <w:t>Образовательную деятельность в районе по дополнительным общеобразовательным программам осуществляет М</w:t>
      </w:r>
      <w:r w:rsidR="003B0461">
        <w:t>К</w:t>
      </w:r>
      <w:r>
        <w:t>ОУ ДО «Ребрихинский ДЮЦ».</w:t>
      </w:r>
    </w:p>
    <w:p w:rsidR="007F75E1" w:rsidRDefault="00D834F8">
      <w:pPr>
        <w:spacing w:before="45"/>
        <w:ind w:left="929"/>
        <w:rPr>
          <w:i/>
          <w:sz w:val="24"/>
        </w:rPr>
      </w:pPr>
      <w:r>
        <w:rPr>
          <w:spacing w:val="-60"/>
          <w:sz w:val="24"/>
          <w:u w:val="single"/>
        </w:rPr>
        <w:t xml:space="preserve"> </w:t>
      </w:r>
      <w:r>
        <w:rPr>
          <w:i/>
          <w:sz w:val="24"/>
          <w:u w:val="single"/>
        </w:rPr>
        <w:t>Материально-техническое и информационное обеспечение</w:t>
      </w:r>
    </w:p>
    <w:p w:rsidR="007F75E1" w:rsidRDefault="00D834F8">
      <w:pPr>
        <w:pStyle w:val="a3"/>
        <w:spacing w:before="136" w:line="360" w:lineRule="auto"/>
        <w:ind w:right="267"/>
      </w:pPr>
      <w:r>
        <w:t>На одного обучающегося приходится 2,4 кв. метра площади всех помещений УДО. В здании имеется водопровод, центральное отопление, канализация. Созданы условия пожарной безопасности. Административный персонал и педагогические работники обеспечены персональными компьютерами.</w:t>
      </w:r>
    </w:p>
    <w:p w:rsidR="007F75E1" w:rsidRDefault="00D834F8">
      <w:pPr>
        <w:spacing w:before="41"/>
        <w:ind w:left="929"/>
        <w:rPr>
          <w:i/>
          <w:sz w:val="24"/>
        </w:rPr>
      </w:pPr>
      <w:r>
        <w:rPr>
          <w:spacing w:val="-60"/>
          <w:sz w:val="24"/>
          <w:u w:val="single"/>
        </w:rPr>
        <w:t xml:space="preserve"> </w:t>
      </w:r>
      <w:r>
        <w:rPr>
          <w:i/>
          <w:sz w:val="24"/>
          <w:u w:val="single"/>
        </w:rPr>
        <w:t>Финансово-экономическая деятельность организаций</w:t>
      </w:r>
    </w:p>
    <w:p w:rsidR="007F75E1" w:rsidRPr="00BD6944" w:rsidRDefault="00D834F8">
      <w:pPr>
        <w:pStyle w:val="a3"/>
        <w:spacing w:before="140" w:line="357" w:lineRule="auto"/>
        <w:ind w:right="298"/>
        <w:jc w:val="left"/>
      </w:pPr>
      <w:r w:rsidRPr="00BD6944">
        <w:rPr>
          <w:spacing w:val="-3"/>
        </w:rPr>
        <w:t xml:space="preserve">На </w:t>
      </w:r>
      <w:r w:rsidRPr="00BD6944">
        <w:t xml:space="preserve">дополнительное образование с местного бюджета выделено и израсходовано </w:t>
      </w:r>
      <w:r w:rsidR="00BD6944" w:rsidRPr="00BD6944">
        <w:t>6779,8</w:t>
      </w:r>
      <w:r w:rsidRPr="00BD6944">
        <w:t xml:space="preserve"> тыс. руб., из них на заработную плату </w:t>
      </w:r>
      <w:r w:rsidR="00BD6944" w:rsidRPr="00BD6944">
        <w:t>5356</w:t>
      </w:r>
      <w:r w:rsidRPr="00BD6944">
        <w:t xml:space="preserve"> тыс.</w:t>
      </w:r>
      <w:r w:rsidRPr="00BD6944">
        <w:rPr>
          <w:spacing w:val="-7"/>
        </w:rPr>
        <w:t xml:space="preserve"> </w:t>
      </w:r>
      <w:r w:rsidRPr="00BD6944">
        <w:t>руб.</w:t>
      </w:r>
    </w:p>
    <w:p w:rsidR="007F75E1" w:rsidRDefault="007F75E1">
      <w:pPr>
        <w:spacing w:line="357" w:lineRule="auto"/>
        <w:sectPr w:rsidR="007F75E1">
          <w:pgSz w:w="11910" w:h="16840"/>
          <w:pgMar w:top="60" w:right="300" w:bottom="1240" w:left="1480" w:header="0" w:footer="974" w:gutter="0"/>
          <w:cols w:space="720"/>
        </w:sectPr>
      </w:pPr>
    </w:p>
    <w:p w:rsidR="007F75E1" w:rsidRDefault="00D834F8">
      <w:pPr>
        <w:pStyle w:val="a4"/>
        <w:numPr>
          <w:ilvl w:val="1"/>
          <w:numId w:val="6"/>
        </w:numPr>
        <w:tabs>
          <w:tab w:val="left" w:pos="1213"/>
        </w:tabs>
        <w:spacing w:before="59"/>
        <w:ind w:left="1213" w:hanging="284"/>
        <w:jc w:val="left"/>
        <w:rPr>
          <w:b/>
          <w:sz w:val="28"/>
        </w:rPr>
      </w:pPr>
      <w:bookmarkStart w:id="12" w:name="_TOC_250002"/>
      <w:r>
        <w:rPr>
          <w:b/>
          <w:sz w:val="28"/>
        </w:rPr>
        <w:lastRenderedPageBreak/>
        <w:t>Выводы и</w:t>
      </w:r>
      <w:r>
        <w:rPr>
          <w:b/>
          <w:spacing w:val="1"/>
          <w:sz w:val="28"/>
        </w:rPr>
        <w:t xml:space="preserve"> </w:t>
      </w:r>
      <w:bookmarkEnd w:id="12"/>
      <w:r>
        <w:rPr>
          <w:b/>
          <w:sz w:val="28"/>
        </w:rPr>
        <w:t>заключения</w:t>
      </w:r>
    </w:p>
    <w:p w:rsidR="007F75E1" w:rsidRDefault="00D834F8">
      <w:pPr>
        <w:pStyle w:val="2"/>
        <w:numPr>
          <w:ilvl w:val="2"/>
          <w:numId w:val="6"/>
        </w:numPr>
        <w:tabs>
          <w:tab w:val="left" w:pos="1349"/>
        </w:tabs>
        <w:spacing w:before="163"/>
      </w:pPr>
      <w:bookmarkStart w:id="13" w:name="_TOC_250001"/>
      <w:bookmarkEnd w:id="13"/>
      <w:r>
        <w:t>Выводы.</w:t>
      </w:r>
    </w:p>
    <w:p w:rsidR="007F75E1" w:rsidRDefault="00CD07A8">
      <w:pPr>
        <w:pStyle w:val="a3"/>
        <w:spacing w:before="136"/>
        <w:ind w:firstLine="0"/>
        <w:jc w:val="left"/>
      </w:pPr>
      <w:r>
        <w:t>Анализ результатов 2019</w:t>
      </w:r>
      <w:r w:rsidR="00D834F8">
        <w:t xml:space="preserve"> года выявил ряд проблем в развитии системы образования района:</w:t>
      </w:r>
    </w:p>
    <w:p w:rsidR="007F75E1" w:rsidRPr="003B0461" w:rsidRDefault="00D834F8">
      <w:pPr>
        <w:pStyle w:val="a4"/>
        <w:numPr>
          <w:ilvl w:val="0"/>
          <w:numId w:val="1"/>
        </w:numPr>
        <w:tabs>
          <w:tab w:val="left" w:pos="369"/>
        </w:tabs>
        <w:spacing w:before="136" w:line="362" w:lineRule="auto"/>
        <w:ind w:right="273" w:firstLine="0"/>
        <w:rPr>
          <w:sz w:val="24"/>
        </w:rPr>
      </w:pPr>
      <w:r w:rsidRPr="003B0461">
        <w:rPr>
          <w:sz w:val="24"/>
        </w:rPr>
        <w:t>соотношения средней заработной платы в общем образовании и средней заработной платы по экономике региона не соответствует целевому</w:t>
      </w:r>
      <w:r w:rsidRPr="003B0461">
        <w:rPr>
          <w:spacing w:val="-12"/>
          <w:sz w:val="24"/>
        </w:rPr>
        <w:t xml:space="preserve"> </w:t>
      </w:r>
      <w:r w:rsidRPr="003B0461">
        <w:rPr>
          <w:sz w:val="24"/>
        </w:rPr>
        <w:t>показателю;</w:t>
      </w:r>
    </w:p>
    <w:p w:rsidR="007F75E1" w:rsidRPr="003B0461" w:rsidRDefault="00D834F8">
      <w:pPr>
        <w:pStyle w:val="a4"/>
        <w:numPr>
          <w:ilvl w:val="0"/>
          <w:numId w:val="1"/>
        </w:numPr>
        <w:tabs>
          <w:tab w:val="left" w:pos="357"/>
        </w:tabs>
        <w:spacing w:line="271" w:lineRule="exact"/>
        <w:ind w:left="356" w:hanging="137"/>
        <w:rPr>
          <w:sz w:val="24"/>
        </w:rPr>
      </w:pPr>
      <w:r w:rsidRPr="003B0461">
        <w:rPr>
          <w:sz w:val="24"/>
        </w:rPr>
        <w:t xml:space="preserve">доля педагогических работников в возрасте до 35 лет – </w:t>
      </w:r>
      <w:r w:rsidR="003B0461" w:rsidRPr="003B0461">
        <w:rPr>
          <w:sz w:val="24"/>
        </w:rPr>
        <w:t>15,7</w:t>
      </w:r>
      <w:r w:rsidRPr="003B0461">
        <w:rPr>
          <w:sz w:val="24"/>
        </w:rPr>
        <w:t>%.</w:t>
      </w:r>
    </w:p>
    <w:p w:rsidR="007F75E1" w:rsidRDefault="00D834F8">
      <w:pPr>
        <w:pStyle w:val="a4"/>
        <w:numPr>
          <w:ilvl w:val="0"/>
          <w:numId w:val="1"/>
        </w:numPr>
        <w:tabs>
          <w:tab w:val="left" w:pos="568"/>
          <w:tab w:val="left" w:pos="569"/>
          <w:tab w:val="left" w:pos="1540"/>
          <w:tab w:val="left" w:pos="2709"/>
          <w:tab w:val="left" w:pos="4291"/>
          <w:tab w:val="left" w:pos="5838"/>
          <w:tab w:val="left" w:pos="6238"/>
          <w:tab w:val="left" w:pos="8220"/>
        </w:tabs>
        <w:spacing w:before="140" w:line="357" w:lineRule="auto"/>
        <w:ind w:right="270" w:firstLine="0"/>
        <w:rPr>
          <w:sz w:val="24"/>
        </w:rPr>
      </w:pPr>
      <w:r>
        <w:rPr>
          <w:sz w:val="24"/>
        </w:rPr>
        <w:t>низкое</w:t>
      </w:r>
      <w:r>
        <w:rPr>
          <w:sz w:val="24"/>
        </w:rPr>
        <w:tab/>
        <w:t>качество</w:t>
      </w:r>
      <w:r>
        <w:rPr>
          <w:sz w:val="24"/>
        </w:rPr>
        <w:tab/>
        <w:t>предметного</w:t>
      </w:r>
      <w:r>
        <w:rPr>
          <w:sz w:val="24"/>
        </w:rPr>
        <w:tab/>
        <w:t>образования</w:t>
      </w:r>
      <w:r>
        <w:rPr>
          <w:sz w:val="24"/>
        </w:rPr>
        <w:tab/>
        <w:t>и</w:t>
      </w:r>
      <w:r>
        <w:rPr>
          <w:sz w:val="24"/>
        </w:rPr>
        <w:tab/>
        <w:t>предупреждения</w:t>
      </w:r>
      <w:r>
        <w:rPr>
          <w:sz w:val="24"/>
        </w:rPr>
        <w:tab/>
      </w:r>
      <w:r>
        <w:rPr>
          <w:spacing w:val="-1"/>
          <w:sz w:val="24"/>
        </w:rPr>
        <w:t xml:space="preserve">неуспеваемости </w:t>
      </w:r>
      <w:r>
        <w:rPr>
          <w:sz w:val="24"/>
        </w:rPr>
        <w:t>обучающихся;</w:t>
      </w:r>
    </w:p>
    <w:p w:rsidR="007F75E1" w:rsidRPr="00500BE5" w:rsidRDefault="00D834F8">
      <w:pPr>
        <w:pStyle w:val="a4"/>
        <w:numPr>
          <w:ilvl w:val="0"/>
          <w:numId w:val="1"/>
        </w:numPr>
        <w:tabs>
          <w:tab w:val="left" w:pos="357"/>
        </w:tabs>
        <w:spacing w:before="6"/>
        <w:ind w:left="356" w:hanging="137"/>
        <w:rPr>
          <w:sz w:val="24"/>
        </w:rPr>
      </w:pPr>
      <w:r w:rsidRPr="00500BE5">
        <w:rPr>
          <w:sz w:val="24"/>
        </w:rPr>
        <w:t>доля обучающихся во вторую смену</w:t>
      </w:r>
      <w:r w:rsidRPr="00500BE5">
        <w:rPr>
          <w:spacing w:val="-4"/>
          <w:sz w:val="24"/>
        </w:rPr>
        <w:t xml:space="preserve"> </w:t>
      </w:r>
      <w:r w:rsidR="00500BE5" w:rsidRPr="00500BE5">
        <w:rPr>
          <w:sz w:val="24"/>
        </w:rPr>
        <w:t>17</w:t>
      </w:r>
      <w:r w:rsidRPr="00500BE5">
        <w:rPr>
          <w:sz w:val="24"/>
        </w:rPr>
        <w:t>%;</w:t>
      </w:r>
    </w:p>
    <w:p w:rsidR="007F75E1" w:rsidRDefault="00D834F8">
      <w:pPr>
        <w:pStyle w:val="a4"/>
        <w:numPr>
          <w:ilvl w:val="0"/>
          <w:numId w:val="1"/>
        </w:numPr>
        <w:tabs>
          <w:tab w:val="left" w:pos="512"/>
          <w:tab w:val="left" w:pos="513"/>
          <w:tab w:val="left" w:pos="1542"/>
          <w:tab w:val="left" w:pos="3133"/>
          <w:tab w:val="left" w:pos="5101"/>
          <w:tab w:val="left" w:pos="6608"/>
          <w:tab w:val="left" w:pos="7607"/>
          <w:tab w:val="left" w:pos="8894"/>
        </w:tabs>
        <w:spacing w:before="136" w:line="362" w:lineRule="auto"/>
        <w:ind w:right="272" w:firstLine="0"/>
        <w:rPr>
          <w:sz w:val="24"/>
        </w:rPr>
      </w:pPr>
      <w:r w:rsidRPr="00500BE5">
        <w:rPr>
          <w:sz w:val="24"/>
        </w:rPr>
        <w:t>система</w:t>
      </w:r>
      <w:r w:rsidRPr="00500BE5">
        <w:rPr>
          <w:sz w:val="24"/>
        </w:rPr>
        <w:tab/>
        <w:t>безопасности</w:t>
      </w:r>
      <w:r w:rsidRPr="00500BE5">
        <w:rPr>
          <w:sz w:val="24"/>
        </w:rPr>
        <w:tab/>
        <w:t>образовательных</w:t>
      </w:r>
      <w:r w:rsidRPr="00500BE5">
        <w:rPr>
          <w:sz w:val="24"/>
        </w:rPr>
        <w:tab/>
      </w:r>
      <w:r>
        <w:rPr>
          <w:sz w:val="24"/>
        </w:rPr>
        <w:t>организаций</w:t>
      </w:r>
      <w:r>
        <w:rPr>
          <w:sz w:val="24"/>
        </w:rPr>
        <w:tab/>
        <w:t>требует</w:t>
      </w:r>
      <w:r>
        <w:rPr>
          <w:sz w:val="24"/>
        </w:rPr>
        <w:tab/>
        <w:t>вложений,</w:t>
      </w:r>
      <w:r>
        <w:rPr>
          <w:sz w:val="24"/>
        </w:rPr>
        <w:tab/>
      </w:r>
      <w:r>
        <w:rPr>
          <w:spacing w:val="-3"/>
          <w:sz w:val="24"/>
        </w:rPr>
        <w:t xml:space="preserve">принятия </w:t>
      </w:r>
      <w:r>
        <w:rPr>
          <w:sz w:val="24"/>
        </w:rPr>
        <w:t>дополнительных и неотложных</w:t>
      </w:r>
      <w:r>
        <w:rPr>
          <w:spacing w:val="-2"/>
          <w:sz w:val="24"/>
        </w:rPr>
        <w:t xml:space="preserve"> </w:t>
      </w:r>
      <w:r>
        <w:rPr>
          <w:sz w:val="24"/>
        </w:rPr>
        <w:t>мер.</w:t>
      </w:r>
    </w:p>
    <w:p w:rsidR="007F75E1" w:rsidRDefault="007F75E1">
      <w:pPr>
        <w:spacing w:line="362" w:lineRule="auto"/>
        <w:rPr>
          <w:sz w:val="24"/>
        </w:rPr>
        <w:sectPr w:rsidR="007F75E1">
          <w:pgSz w:w="11910" w:h="16840"/>
          <w:pgMar w:top="980" w:right="300" w:bottom="1240" w:left="1480" w:header="0" w:footer="974" w:gutter="0"/>
          <w:cols w:space="720"/>
        </w:sectPr>
      </w:pPr>
    </w:p>
    <w:p w:rsidR="007F75E1" w:rsidRDefault="00D834F8">
      <w:pPr>
        <w:pStyle w:val="2"/>
        <w:numPr>
          <w:ilvl w:val="2"/>
          <w:numId w:val="6"/>
        </w:numPr>
        <w:tabs>
          <w:tab w:val="left" w:pos="1349"/>
        </w:tabs>
        <w:jc w:val="both"/>
      </w:pPr>
      <w:bookmarkStart w:id="14" w:name="_TOC_250000"/>
      <w:r>
        <w:lastRenderedPageBreak/>
        <w:t>Планы и перспективы развития системы</w:t>
      </w:r>
      <w:r>
        <w:rPr>
          <w:spacing w:val="-4"/>
        </w:rPr>
        <w:t xml:space="preserve"> </w:t>
      </w:r>
      <w:bookmarkEnd w:id="14"/>
      <w:r>
        <w:t>образования</w:t>
      </w:r>
    </w:p>
    <w:p w:rsidR="007F75E1" w:rsidRDefault="00D834F8">
      <w:pPr>
        <w:pStyle w:val="a3"/>
        <w:spacing w:before="132"/>
        <w:ind w:firstLine="0"/>
      </w:pPr>
      <w:r>
        <w:t>Основные</w:t>
      </w:r>
      <w:r w:rsidR="00CD07A8">
        <w:t xml:space="preserve"> направления деятельности в 2019</w:t>
      </w:r>
      <w:r>
        <w:t xml:space="preserve"> году:</w:t>
      </w:r>
    </w:p>
    <w:p w:rsidR="007F75E1" w:rsidRDefault="00D834F8">
      <w:pPr>
        <w:pStyle w:val="a3"/>
        <w:spacing w:before="140" w:line="357" w:lineRule="auto"/>
        <w:ind w:right="275"/>
      </w:pPr>
      <w:r>
        <w:t>Выполнение Указов и поручений Президента Российской Федерации В.В. Путина, решений</w:t>
      </w:r>
    </w:p>
    <w:p w:rsidR="007F75E1" w:rsidRDefault="00D834F8">
      <w:pPr>
        <w:pStyle w:val="a3"/>
        <w:spacing w:before="6"/>
        <w:ind w:firstLine="0"/>
      </w:pPr>
      <w:r>
        <w:t>заседания Госсовета по вопросам совершенствования системы общего образования.</w:t>
      </w:r>
    </w:p>
    <w:p w:rsidR="007F75E1" w:rsidRDefault="00D834F8">
      <w:pPr>
        <w:pStyle w:val="a3"/>
        <w:spacing w:before="136" w:line="360" w:lineRule="auto"/>
        <w:ind w:right="266"/>
      </w:pPr>
      <w:r>
        <w:t>Реализация ФГОС дошкольного, начального, основного общего образования,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w:t>
      </w:r>
    </w:p>
    <w:p w:rsidR="007F75E1" w:rsidRDefault="00D834F8">
      <w:pPr>
        <w:pStyle w:val="a3"/>
        <w:spacing w:line="362" w:lineRule="auto"/>
        <w:ind w:right="269"/>
      </w:pPr>
      <w:r>
        <w:t>Создание необходимых условий для выявления и развития творческих и интеллектуальных способностей талантливых обучающихся.</w:t>
      </w:r>
    </w:p>
    <w:p w:rsidR="007F75E1" w:rsidRDefault="00D834F8">
      <w:pPr>
        <w:pStyle w:val="a3"/>
        <w:spacing w:line="362" w:lineRule="auto"/>
        <w:ind w:right="263"/>
      </w:pPr>
      <w:r>
        <w:t>Организация работы по привлечению в систему общего образования молодых специалистов.</w:t>
      </w:r>
    </w:p>
    <w:p w:rsidR="007F75E1" w:rsidRDefault="00D834F8">
      <w:pPr>
        <w:pStyle w:val="a3"/>
        <w:spacing w:line="362" w:lineRule="auto"/>
        <w:ind w:right="269"/>
      </w:pPr>
      <w:r>
        <w:t>Повышение уровня повышения психолого-педагогической компетентности педагогических работников.</w:t>
      </w:r>
    </w:p>
    <w:p w:rsidR="007F75E1" w:rsidRDefault="00D834F8">
      <w:pPr>
        <w:pStyle w:val="a3"/>
        <w:spacing w:line="362" w:lineRule="auto"/>
        <w:ind w:right="266"/>
      </w:pPr>
      <w:r>
        <w:t>Обеспечение условий для сохранения и укрепления здоровья обучающихся и воспитанников.</w:t>
      </w:r>
    </w:p>
    <w:p w:rsidR="007F75E1" w:rsidRDefault="007F75E1">
      <w:pPr>
        <w:spacing w:line="362" w:lineRule="auto"/>
        <w:sectPr w:rsidR="007F75E1">
          <w:pgSz w:w="11910" w:h="16840"/>
          <w:pgMar w:top="520" w:right="300" w:bottom="1240" w:left="1480" w:header="0" w:footer="974" w:gutter="0"/>
          <w:cols w:space="720"/>
        </w:sectPr>
      </w:pPr>
    </w:p>
    <w:p w:rsidR="00376BD4" w:rsidRDefault="00376BD4" w:rsidP="00376BD4">
      <w:pPr>
        <w:pStyle w:val="1"/>
      </w:pPr>
      <w:bookmarkStart w:id="15" w:name="_Toc495357544"/>
      <w:r>
        <w:rPr>
          <w:lang w:val="en-US"/>
        </w:rPr>
        <w:lastRenderedPageBreak/>
        <w:t>II</w:t>
      </w:r>
      <w:r>
        <w:t>. Показатели мониторинга системы образов</w:t>
      </w:r>
      <w:bookmarkEnd w:id="15"/>
    </w:p>
    <w:p w:rsidR="00376BD4" w:rsidRPr="00BB2F52" w:rsidRDefault="00376BD4" w:rsidP="00376BD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1560"/>
        <w:gridCol w:w="2007"/>
      </w:tblGrid>
      <w:tr w:rsidR="00376BD4" w:rsidTr="00B11D8A">
        <w:trPr>
          <w:trHeight w:val="976"/>
        </w:trPr>
        <w:tc>
          <w:tcPr>
            <w:tcW w:w="5778" w:type="dxa"/>
            <w:shd w:val="clear" w:color="auto" w:fill="auto"/>
          </w:tcPr>
          <w:p w:rsidR="00376BD4" w:rsidRPr="00AE246E" w:rsidRDefault="00376BD4" w:rsidP="00B11D8A">
            <w:pPr>
              <w:jc w:val="center"/>
              <w:rPr>
                <w:b/>
                <w:sz w:val="28"/>
                <w:szCs w:val="28"/>
              </w:rPr>
            </w:pPr>
            <w:r w:rsidRPr="00AE246E">
              <w:rPr>
                <w:b/>
                <w:sz w:val="28"/>
                <w:szCs w:val="28"/>
              </w:rPr>
              <w:t>Раздел/подраздел/показатель</w:t>
            </w:r>
          </w:p>
        </w:tc>
        <w:tc>
          <w:tcPr>
            <w:tcW w:w="1560" w:type="dxa"/>
            <w:shd w:val="clear" w:color="auto" w:fill="auto"/>
          </w:tcPr>
          <w:p w:rsidR="00376BD4" w:rsidRPr="00AE246E" w:rsidRDefault="00376BD4" w:rsidP="00B11D8A">
            <w:pPr>
              <w:jc w:val="center"/>
              <w:rPr>
                <w:b/>
                <w:sz w:val="28"/>
                <w:szCs w:val="28"/>
              </w:rPr>
            </w:pPr>
            <w:r w:rsidRPr="00AE246E">
              <w:rPr>
                <w:b/>
                <w:sz w:val="28"/>
                <w:szCs w:val="28"/>
              </w:rPr>
              <w:t>Ед.Изм.</w:t>
            </w:r>
          </w:p>
        </w:tc>
        <w:tc>
          <w:tcPr>
            <w:tcW w:w="2007" w:type="dxa"/>
            <w:shd w:val="clear" w:color="auto" w:fill="auto"/>
          </w:tcPr>
          <w:p w:rsidR="00376BD4" w:rsidRDefault="00376BD4" w:rsidP="00B11D8A">
            <w:pPr>
              <w:spacing w:line="240" w:lineRule="exact"/>
              <w:jc w:val="center"/>
              <w:rPr>
                <w:b/>
                <w:sz w:val="28"/>
                <w:szCs w:val="28"/>
              </w:rPr>
            </w:pPr>
          </w:p>
          <w:p w:rsidR="00376BD4" w:rsidRDefault="00376BD4" w:rsidP="00B11D8A">
            <w:pPr>
              <w:spacing w:line="240" w:lineRule="exact"/>
              <w:jc w:val="center"/>
              <w:rPr>
                <w:b/>
                <w:sz w:val="28"/>
                <w:szCs w:val="28"/>
              </w:rPr>
            </w:pPr>
            <w:r>
              <w:rPr>
                <w:b/>
                <w:sz w:val="28"/>
                <w:szCs w:val="28"/>
              </w:rPr>
              <w:t>2019</w:t>
            </w:r>
          </w:p>
          <w:p w:rsidR="00376BD4" w:rsidRPr="00AE246E" w:rsidRDefault="00376BD4" w:rsidP="00B11D8A">
            <w:pPr>
              <w:spacing w:line="240" w:lineRule="exact"/>
              <w:jc w:val="center"/>
              <w:rPr>
                <w:b/>
                <w:sz w:val="28"/>
                <w:szCs w:val="28"/>
              </w:rPr>
            </w:pPr>
            <w:r>
              <w:rPr>
                <w:b/>
                <w:sz w:val="28"/>
                <w:szCs w:val="28"/>
              </w:rPr>
              <w:t>год</w:t>
            </w:r>
          </w:p>
        </w:tc>
      </w:tr>
      <w:tr w:rsidR="00376BD4" w:rsidTr="00B11D8A">
        <w:tc>
          <w:tcPr>
            <w:tcW w:w="9345" w:type="dxa"/>
            <w:gridSpan w:val="3"/>
            <w:shd w:val="clear" w:color="auto" w:fill="auto"/>
          </w:tcPr>
          <w:p w:rsidR="00376BD4" w:rsidRPr="00AE246E" w:rsidRDefault="00376BD4" w:rsidP="00376BD4">
            <w:pPr>
              <w:pStyle w:val="a4"/>
              <w:widowControl/>
              <w:numPr>
                <w:ilvl w:val="0"/>
                <w:numId w:val="8"/>
              </w:numPr>
              <w:autoSpaceDE/>
              <w:autoSpaceDN/>
              <w:contextualSpacing/>
              <w:jc w:val="center"/>
              <w:rPr>
                <w:b/>
                <w:sz w:val="28"/>
                <w:szCs w:val="28"/>
              </w:rPr>
            </w:pPr>
            <w:r w:rsidRPr="00AE246E">
              <w:rPr>
                <w:b/>
                <w:sz w:val="28"/>
                <w:szCs w:val="28"/>
              </w:rPr>
              <w:t>Общее образование</w:t>
            </w:r>
          </w:p>
        </w:tc>
      </w:tr>
      <w:tr w:rsidR="00376BD4" w:rsidTr="00B11D8A">
        <w:tc>
          <w:tcPr>
            <w:tcW w:w="9345" w:type="dxa"/>
            <w:gridSpan w:val="3"/>
            <w:shd w:val="clear" w:color="auto" w:fill="auto"/>
          </w:tcPr>
          <w:p w:rsidR="00376BD4" w:rsidRPr="00AE246E" w:rsidRDefault="00376BD4" w:rsidP="00B11D8A">
            <w:pPr>
              <w:jc w:val="center"/>
              <w:rPr>
                <w:sz w:val="28"/>
                <w:szCs w:val="28"/>
              </w:rPr>
            </w:pPr>
            <w:r w:rsidRPr="00AE246E">
              <w:rPr>
                <w:sz w:val="28"/>
                <w:szCs w:val="28"/>
              </w:rPr>
              <w:t>1.Сведения о развитии дошкольного образования</w:t>
            </w:r>
          </w:p>
        </w:tc>
      </w:tr>
      <w:tr w:rsidR="00376BD4" w:rsidTr="00B11D8A">
        <w:tc>
          <w:tcPr>
            <w:tcW w:w="5778" w:type="dxa"/>
            <w:shd w:val="clear" w:color="auto" w:fill="auto"/>
          </w:tcPr>
          <w:p w:rsidR="00376BD4" w:rsidRPr="00AE246E" w:rsidRDefault="00376BD4" w:rsidP="00B11D8A">
            <w:pPr>
              <w:adjustRightInd w:val="0"/>
              <w:rPr>
                <w:color w:val="000000"/>
                <w:szCs w:val="24"/>
              </w:rPr>
            </w:pPr>
          </w:p>
          <w:tbl>
            <w:tblPr>
              <w:tblW w:w="0" w:type="auto"/>
              <w:tblBorders>
                <w:top w:val="nil"/>
                <w:left w:val="nil"/>
                <w:bottom w:val="nil"/>
                <w:right w:val="nil"/>
              </w:tblBorders>
              <w:tblLook w:val="0000"/>
            </w:tblPr>
            <w:tblGrid>
              <w:gridCol w:w="5562"/>
            </w:tblGrid>
            <w:tr w:rsidR="00376BD4" w:rsidRPr="00C63B21" w:rsidTr="00B11D8A">
              <w:trPr>
                <w:trHeight w:val="449"/>
              </w:trPr>
              <w:tc>
                <w:tcPr>
                  <w:tcW w:w="0" w:type="auto"/>
                </w:tcPr>
                <w:p w:rsidR="00376BD4" w:rsidRPr="00C63B21" w:rsidRDefault="00376BD4" w:rsidP="00B11D8A">
                  <w:pPr>
                    <w:adjustRightInd w:val="0"/>
                    <w:rPr>
                      <w:color w:val="000000"/>
                      <w:sz w:val="28"/>
                      <w:szCs w:val="28"/>
                    </w:rPr>
                  </w:pPr>
                  <w:r w:rsidRPr="00C63B21">
                    <w:rPr>
                      <w:color w:val="000000"/>
                      <w:sz w:val="28"/>
                      <w:szCs w:val="28"/>
                    </w:rPr>
                    <w:t xml:space="preserve">1.1. Уровень доступности дошкольного образования и численность населения, получающего дошкольное образование </w:t>
                  </w:r>
                </w:p>
              </w:tc>
            </w:tr>
          </w:tbl>
          <w:p w:rsidR="00376BD4" w:rsidRPr="00AE246E" w:rsidRDefault="00376BD4" w:rsidP="00B11D8A">
            <w:pPr>
              <w:rPr>
                <w:sz w:val="28"/>
                <w:szCs w:val="28"/>
              </w:rPr>
            </w:pPr>
          </w:p>
        </w:tc>
        <w:tc>
          <w:tcPr>
            <w:tcW w:w="1560" w:type="dxa"/>
            <w:shd w:val="clear" w:color="auto" w:fill="auto"/>
          </w:tcPr>
          <w:p w:rsidR="00376BD4" w:rsidRPr="00AE246E" w:rsidRDefault="00376BD4" w:rsidP="00B11D8A">
            <w:pP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adjustRightInd w:val="0"/>
              <w:rPr>
                <w:color w:val="000000"/>
                <w:szCs w:val="24"/>
              </w:rPr>
            </w:pPr>
          </w:p>
          <w:tbl>
            <w:tblPr>
              <w:tblW w:w="0" w:type="auto"/>
              <w:tblBorders>
                <w:top w:val="nil"/>
                <w:left w:val="nil"/>
                <w:bottom w:val="nil"/>
                <w:right w:val="nil"/>
              </w:tblBorders>
              <w:tblLook w:val="0000"/>
            </w:tblPr>
            <w:tblGrid>
              <w:gridCol w:w="5562"/>
            </w:tblGrid>
            <w:tr w:rsidR="00376BD4" w:rsidRPr="00C63B21" w:rsidTr="00B11D8A">
              <w:trPr>
                <w:trHeight w:val="1738"/>
              </w:trPr>
              <w:tc>
                <w:tcPr>
                  <w:tcW w:w="0" w:type="auto"/>
                </w:tcPr>
                <w:p w:rsidR="00376BD4" w:rsidRPr="00C63B21" w:rsidRDefault="00376BD4" w:rsidP="00B11D8A">
                  <w:pPr>
                    <w:adjustRightInd w:val="0"/>
                    <w:rPr>
                      <w:color w:val="000000"/>
                      <w:sz w:val="28"/>
                      <w:szCs w:val="28"/>
                    </w:rPr>
                  </w:pPr>
                  <w:r w:rsidRPr="00C63B21">
                    <w:rPr>
                      <w:color w:val="000000"/>
                      <w:szCs w:val="24"/>
                    </w:rPr>
                    <w:t xml:space="preserve"> </w:t>
                  </w:r>
                  <w:r w:rsidRPr="00C63B21">
                    <w:rPr>
                      <w:color w:val="000000"/>
                      <w:sz w:val="28"/>
                      <w:szCs w:val="28"/>
                    </w:rPr>
                    <w:t>1.1.1. Доступность дошкольного образования (от</w:t>
                  </w:r>
                  <w:r>
                    <w:rPr>
                      <w:color w:val="000000"/>
                      <w:sz w:val="28"/>
                      <w:szCs w:val="28"/>
                    </w:rPr>
                    <w:t>-</w:t>
                  </w:r>
                  <w:r w:rsidRPr="00C63B21">
                    <w:rPr>
                      <w:color w:val="000000"/>
                      <w:sz w:val="28"/>
                      <w:szCs w:val="28"/>
                    </w:rPr>
                    <w:t>ношение</w:t>
                  </w:r>
                  <w:r>
                    <w:rPr>
                      <w:color w:val="000000"/>
                      <w:sz w:val="28"/>
                      <w:szCs w:val="28"/>
                    </w:rPr>
                    <w:t xml:space="preserve"> </w:t>
                  </w:r>
                  <w:r w:rsidRPr="00C63B21">
                    <w:rPr>
                      <w:color w:val="000000"/>
                      <w:sz w:val="28"/>
                      <w:szCs w:val="28"/>
                    </w:rPr>
                    <w:t xml:space="preserve"> численности детей определенной возрастной группы, посещающих в текущем учебном году организации, осуществляющие образовательную деятельность по образовательным програм</w:t>
                  </w:r>
                  <w:r>
                    <w:rPr>
                      <w:color w:val="000000"/>
                      <w:sz w:val="28"/>
                      <w:szCs w:val="28"/>
                    </w:rPr>
                    <w:t>-</w:t>
                  </w:r>
                  <w:r w:rsidRPr="00C63B21">
                    <w:rPr>
                      <w:color w:val="000000"/>
                      <w:sz w:val="28"/>
                      <w:szCs w:val="28"/>
                    </w:rPr>
                    <w:t>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учебном году мест в организациях, осуществля</w:t>
                  </w:r>
                  <w:r>
                    <w:rPr>
                      <w:color w:val="000000"/>
                      <w:sz w:val="28"/>
                      <w:szCs w:val="28"/>
                    </w:rPr>
                    <w:t>-</w:t>
                  </w:r>
                  <w:r w:rsidRPr="00C63B21">
                    <w:rPr>
                      <w:color w:val="000000"/>
                      <w:sz w:val="28"/>
                      <w:szCs w:val="28"/>
                    </w:rPr>
                    <w:t>ющих образовательную деятельность по образова</w:t>
                  </w:r>
                  <w:r>
                    <w:rPr>
                      <w:color w:val="000000"/>
                      <w:sz w:val="28"/>
                      <w:szCs w:val="28"/>
                    </w:rPr>
                    <w:t>-</w:t>
                  </w:r>
                  <w:r w:rsidRPr="00C63B21">
                    <w:rPr>
                      <w:color w:val="000000"/>
                      <w:sz w:val="28"/>
                      <w:szCs w:val="28"/>
                    </w:rPr>
                    <w:t>тельным программам дошколь</w:t>
                  </w:r>
                  <w:r>
                    <w:rPr>
                      <w:color w:val="000000"/>
                      <w:sz w:val="28"/>
                      <w:szCs w:val="28"/>
                    </w:rPr>
                    <w:t>-</w:t>
                  </w:r>
                  <w:r w:rsidRPr="00C63B21">
                    <w:rPr>
                      <w:color w:val="000000"/>
                      <w:sz w:val="28"/>
                      <w:szCs w:val="28"/>
                    </w:rPr>
                    <w:t xml:space="preserve">ного образования, присмотр и уход за детьми): </w:t>
                  </w:r>
                </w:p>
              </w:tc>
            </w:tr>
          </w:tbl>
          <w:p w:rsidR="00376BD4" w:rsidRPr="00AE246E" w:rsidRDefault="00376BD4" w:rsidP="00B11D8A">
            <w:pPr>
              <w:rPr>
                <w:sz w:val="28"/>
                <w:szCs w:val="28"/>
              </w:rPr>
            </w:pPr>
          </w:p>
        </w:tc>
        <w:tc>
          <w:tcPr>
            <w:tcW w:w="1560" w:type="dxa"/>
            <w:shd w:val="clear" w:color="auto" w:fill="auto"/>
          </w:tcPr>
          <w:p w:rsidR="00376BD4" w:rsidRPr="00AE246E" w:rsidRDefault="00376BD4" w:rsidP="00B11D8A">
            <w:pP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adjustRightInd w:val="0"/>
              <w:rPr>
                <w:color w:val="000000"/>
                <w:szCs w:val="24"/>
              </w:rPr>
            </w:pPr>
          </w:p>
          <w:tbl>
            <w:tblPr>
              <w:tblW w:w="0" w:type="auto"/>
              <w:tblBorders>
                <w:top w:val="nil"/>
                <w:left w:val="nil"/>
                <w:bottom w:val="nil"/>
                <w:right w:val="nil"/>
              </w:tblBorders>
              <w:tblLook w:val="0000"/>
            </w:tblPr>
            <w:tblGrid>
              <w:gridCol w:w="4921"/>
            </w:tblGrid>
            <w:tr w:rsidR="00376BD4" w:rsidRPr="00C63B21" w:rsidTr="00B11D8A">
              <w:trPr>
                <w:trHeight w:val="127"/>
              </w:trPr>
              <w:tc>
                <w:tcPr>
                  <w:tcW w:w="0" w:type="auto"/>
                </w:tcPr>
                <w:p w:rsidR="00376BD4" w:rsidRPr="00C63B21" w:rsidRDefault="00376BD4" w:rsidP="00B11D8A">
                  <w:pPr>
                    <w:adjustRightInd w:val="0"/>
                    <w:rPr>
                      <w:color w:val="000000"/>
                      <w:sz w:val="28"/>
                      <w:szCs w:val="28"/>
                    </w:rPr>
                  </w:pPr>
                  <w:r w:rsidRPr="00C63B21">
                    <w:rPr>
                      <w:color w:val="000000"/>
                      <w:sz w:val="28"/>
                      <w:szCs w:val="28"/>
                    </w:rPr>
                    <w:t xml:space="preserve">всего (в </w:t>
                  </w:r>
                  <w:r>
                    <w:rPr>
                      <w:color w:val="000000"/>
                      <w:sz w:val="28"/>
                      <w:szCs w:val="28"/>
                    </w:rPr>
                    <w:t>возрасте от 2 месяцев до 7 лет)</w:t>
                  </w:r>
                  <w:r w:rsidRPr="00C63B21">
                    <w:rPr>
                      <w:color w:val="000000"/>
                      <w:sz w:val="28"/>
                      <w:szCs w:val="28"/>
                    </w:rPr>
                    <w:t xml:space="preserve"> </w:t>
                  </w:r>
                </w:p>
              </w:tc>
            </w:tr>
          </w:tbl>
          <w:p w:rsidR="00376BD4" w:rsidRPr="00AE246E" w:rsidRDefault="00376BD4" w:rsidP="00B11D8A">
            <w:pPr>
              <w:rPr>
                <w:sz w:val="28"/>
                <w:szCs w:val="28"/>
              </w:rPr>
            </w:pPr>
          </w:p>
        </w:tc>
        <w:tc>
          <w:tcPr>
            <w:tcW w:w="1560" w:type="dxa"/>
            <w:shd w:val="clear" w:color="auto" w:fill="auto"/>
          </w:tcPr>
          <w:p w:rsidR="00376BD4" w:rsidRPr="00AE246E" w:rsidRDefault="00376BD4" w:rsidP="00B11D8A">
            <w:pPr>
              <w:jc w:val="center"/>
              <w:rPr>
                <w:sz w:val="28"/>
                <w:szCs w:val="28"/>
                <w:lang w:val="en-US"/>
              </w:rPr>
            </w:pPr>
            <w:r w:rsidRPr="00AE246E">
              <w:rPr>
                <w:sz w:val="28"/>
                <w:szCs w:val="28"/>
                <w:lang w:val="en-US"/>
              </w:rPr>
              <w:t>%</w:t>
            </w:r>
          </w:p>
        </w:tc>
        <w:tc>
          <w:tcPr>
            <w:tcW w:w="2007" w:type="dxa"/>
            <w:shd w:val="clear" w:color="auto" w:fill="auto"/>
          </w:tcPr>
          <w:p w:rsidR="00376BD4" w:rsidRPr="00AE246E" w:rsidRDefault="00A5006D" w:rsidP="00B11D8A">
            <w:pPr>
              <w:rPr>
                <w:sz w:val="28"/>
                <w:szCs w:val="28"/>
              </w:rPr>
            </w:pPr>
            <w:r>
              <w:rPr>
                <w:sz w:val="28"/>
                <w:szCs w:val="28"/>
              </w:rPr>
              <w:t>90,2</w:t>
            </w:r>
          </w:p>
        </w:tc>
      </w:tr>
      <w:tr w:rsidR="00376BD4" w:rsidTr="00B11D8A">
        <w:tc>
          <w:tcPr>
            <w:tcW w:w="5778" w:type="dxa"/>
            <w:shd w:val="clear" w:color="auto" w:fill="auto"/>
          </w:tcPr>
          <w:p w:rsidR="00376BD4" w:rsidRPr="00AE246E" w:rsidRDefault="00376BD4" w:rsidP="00B11D8A">
            <w:pPr>
              <w:adjustRightInd w:val="0"/>
              <w:rPr>
                <w:color w:val="000000"/>
                <w:szCs w:val="24"/>
              </w:rPr>
            </w:pPr>
          </w:p>
          <w:tbl>
            <w:tblPr>
              <w:tblW w:w="0" w:type="auto"/>
              <w:tblBorders>
                <w:top w:val="nil"/>
                <w:left w:val="nil"/>
                <w:bottom w:val="nil"/>
                <w:right w:val="nil"/>
              </w:tblBorders>
              <w:tblLook w:val="0000"/>
            </w:tblPr>
            <w:tblGrid>
              <w:gridCol w:w="4084"/>
            </w:tblGrid>
            <w:tr w:rsidR="00376BD4" w:rsidRPr="00C63B21" w:rsidTr="00B11D8A">
              <w:trPr>
                <w:trHeight w:val="127"/>
              </w:trPr>
              <w:tc>
                <w:tcPr>
                  <w:tcW w:w="0" w:type="auto"/>
                </w:tcPr>
                <w:p w:rsidR="00376BD4" w:rsidRPr="00C63B21" w:rsidRDefault="00376BD4" w:rsidP="00B11D8A">
                  <w:pPr>
                    <w:adjustRightInd w:val="0"/>
                    <w:rPr>
                      <w:color w:val="000000"/>
                      <w:sz w:val="28"/>
                      <w:szCs w:val="28"/>
                    </w:rPr>
                  </w:pPr>
                  <w:r w:rsidRPr="00C63B21">
                    <w:rPr>
                      <w:color w:val="000000"/>
                      <w:szCs w:val="24"/>
                    </w:rPr>
                    <w:t xml:space="preserve"> </w:t>
                  </w:r>
                  <w:r w:rsidRPr="00C63B21">
                    <w:rPr>
                      <w:color w:val="000000"/>
                      <w:sz w:val="28"/>
                      <w:szCs w:val="28"/>
                    </w:rPr>
                    <w:t>в</w:t>
                  </w:r>
                  <w:r>
                    <w:rPr>
                      <w:color w:val="000000"/>
                      <w:sz w:val="28"/>
                      <w:szCs w:val="28"/>
                    </w:rPr>
                    <w:t xml:space="preserve"> возрасте от 2 месяцев до 3 лет</w:t>
                  </w:r>
                  <w:r w:rsidRPr="00C63B21">
                    <w:rPr>
                      <w:color w:val="000000"/>
                      <w:sz w:val="28"/>
                      <w:szCs w:val="28"/>
                    </w:rPr>
                    <w:t xml:space="preserve"> </w:t>
                  </w:r>
                </w:p>
              </w:tc>
            </w:tr>
          </w:tbl>
          <w:p w:rsidR="00376BD4" w:rsidRPr="00AE246E" w:rsidRDefault="00376BD4" w:rsidP="00B11D8A">
            <w:pPr>
              <w:rPr>
                <w:sz w:val="28"/>
                <w:szCs w:val="28"/>
              </w:rPr>
            </w:pPr>
          </w:p>
        </w:tc>
        <w:tc>
          <w:tcPr>
            <w:tcW w:w="1560" w:type="dxa"/>
            <w:shd w:val="clear" w:color="auto" w:fill="auto"/>
          </w:tcPr>
          <w:p w:rsidR="00376BD4" w:rsidRPr="00AE246E" w:rsidRDefault="00376BD4" w:rsidP="00B11D8A">
            <w:pPr>
              <w:jc w:val="center"/>
              <w:rPr>
                <w:sz w:val="28"/>
                <w:szCs w:val="28"/>
                <w:lang w:val="en-US"/>
              </w:rPr>
            </w:pPr>
            <w:r w:rsidRPr="00AE246E">
              <w:rPr>
                <w:sz w:val="28"/>
                <w:szCs w:val="28"/>
                <w:lang w:val="en-US"/>
              </w:rPr>
              <w:t>%</w:t>
            </w:r>
          </w:p>
        </w:tc>
        <w:tc>
          <w:tcPr>
            <w:tcW w:w="2007" w:type="dxa"/>
            <w:shd w:val="clear" w:color="auto" w:fill="auto"/>
          </w:tcPr>
          <w:p w:rsidR="00376BD4" w:rsidRPr="00AE246E" w:rsidRDefault="00A5006D" w:rsidP="00B11D8A">
            <w:pPr>
              <w:rPr>
                <w:sz w:val="28"/>
                <w:szCs w:val="28"/>
              </w:rPr>
            </w:pPr>
            <w:r>
              <w:rPr>
                <w:sz w:val="28"/>
                <w:szCs w:val="28"/>
              </w:rPr>
              <w:t>57,5</w:t>
            </w:r>
          </w:p>
        </w:tc>
      </w:tr>
      <w:tr w:rsidR="00376BD4" w:rsidTr="00B11D8A">
        <w:tc>
          <w:tcPr>
            <w:tcW w:w="5778" w:type="dxa"/>
            <w:shd w:val="clear" w:color="auto" w:fill="auto"/>
          </w:tcPr>
          <w:p w:rsidR="00376BD4" w:rsidRPr="00AE246E" w:rsidRDefault="00376BD4" w:rsidP="00B11D8A">
            <w:pPr>
              <w:adjustRightInd w:val="0"/>
              <w:rPr>
                <w:color w:val="000000"/>
                <w:szCs w:val="24"/>
              </w:rPr>
            </w:pPr>
          </w:p>
          <w:tbl>
            <w:tblPr>
              <w:tblW w:w="0" w:type="auto"/>
              <w:tblBorders>
                <w:top w:val="nil"/>
                <w:left w:val="nil"/>
                <w:bottom w:val="nil"/>
                <w:right w:val="nil"/>
              </w:tblBorders>
              <w:tblLook w:val="0000"/>
            </w:tblPr>
            <w:tblGrid>
              <w:gridCol w:w="3128"/>
            </w:tblGrid>
            <w:tr w:rsidR="00376BD4" w:rsidRPr="00C63B21" w:rsidTr="00B11D8A">
              <w:trPr>
                <w:trHeight w:val="127"/>
              </w:trPr>
              <w:tc>
                <w:tcPr>
                  <w:tcW w:w="3128" w:type="dxa"/>
                </w:tcPr>
                <w:p w:rsidR="00376BD4" w:rsidRDefault="00376BD4" w:rsidP="00B11D8A">
                  <w:pPr>
                    <w:adjustRightInd w:val="0"/>
                    <w:rPr>
                      <w:color w:val="000000"/>
                      <w:sz w:val="28"/>
                      <w:szCs w:val="28"/>
                    </w:rPr>
                  </w:pPr>
                  <w:r w:rsidRPr="00C63B21">
                    <w:rPr>
                      <w:color w:val="000000"/>
                      <w:szCs w:val="24"/>
                    </w:rPr>
                    <w:t xml:space="preserve"> </w:t>
                  </w:r>
                  <w:r>
                    <w:rPr>
                      <w:color w:val="000000"/>
                      <w:sz w:val="28"/>
                      <w:szCs w:val="28"/>
                    </w:rPr>
                    <w:t>в возрасте от 3 до 7 лет</w:t>
                  </w:r>
                </w:p>
                <w:p w:rsidR="00376BD4" w:rsidRPr="00C63B21" w:rsidRDefault="00376BD4" w:rsidP="00B11D8A">
                  <w:pPr>
                    <w:adjustRightInd w:val="0"/>
                    <w:rPr>
                      <w:color w:val="000000"/>
                      <w:sz w:val="28"/>
                      <w:szCs w:val="28"/>
                    </w:rPr>
                  </w:pPr>
                </w:p>
              </w:tc>
            </w:tr>
          </w:tbl>
          <w:p w:rsidR="00376BD4" w:rsidRPr="00AE246E" w:rsidRDefault="00376BD4" w:rsidP="00B11D8A">
            <w:pPr>
              <w:rPr>
                <w:sz w:val="28"/>
                <w:szCs w:val="28"/>
              </w:rPr>
            </w:pPr>
          </w:p>
        </w:tc>
        <w:tc>
          <w:tcPr>
            <w:tcW w:w="1560" w:type="dxa"/>
            <w:shd w:val="clear" w:color="auto" w:fill="auto"/>
          </w:tcPr>
          <w:p w:rsidR="00376BD4" w:rsidRPr="00AE246E" w:rsidRDefault="00376BD4" w:rsidP="00B11D8A">
            <w:pPr>
              <w:jc w:val="center"/>
              <w:rPr>
                <w:sz w:val="28"/>
                <w:szCs w:val="28"/>
                <w:lang w:val="en-US"/>
              </w:rPr>
            </w:pPr>
            <w:r w:rsidRPr="00AE246E">
              <w:rPr>
                <w:sz w:val="28"/>
                <w:szCs w:val="28"/>
                <w:lang w:val="en-US"/>
              </w:rPr>
              <w:t>%</w:t>
            </w:r>
          </w:p>
        </w:tc>
        <w:tc>
          <w:tcPr>
            <w:tcW w:w="2007" w:type="dxa"/>
            <w:shd w:val="clear" w:color="auto" w:fill="auto"/>
          </w:tcPr>
          <w:p w:rsidR="00376BD4" w:rsidRPr="00AE246E" w:rsidRDefault="00A5006D" w:rsidP="00B11D8A">
            <w:pPr>
              <w:rPr>
                <w:sz w:val="28"/>
                <w:szCs w:val="28"/>
              </w:rPr>
            </w:pPr>
            <w:r>
              <w:rPr>
                <w:sz w:val="28"/>
                <w:szCs w:val="28"/>
              </w:rPr>
              <w:t>100</w:t>
            </w:r>
          </w:p>
        </w:tc>
      </w:tr>
      <w:tr w:rsidR="00376BD4" w:rsidTr="00B11D8A">
        <w:tc>
          <w:tcPr>
            <w:tcW w:w="5778" w:type="dxa"/>
            <w:shd w:val="clear" w:color="auto" w:fill="auto"/>
          </w:tcPr>
          <w:p w:rsidR="00376BD4" w:rsidRPr="00AE246E" w:rsidRDefault="00376BD4" w:rsidP="00B11D8A">
            <w:pPr>
              <w:adjustRightInd w:val="0"/>
              <w:rPr>
                <w:color w:val="000000"/>
                <w:szCs w:val="24"/>
              </w:rPr>
            </w:pPr>
          </w:p>
          <w:tbl>
            <w:tblPr>
              <w:tblW w:w="0" w:type="auto"/>
              <w:tblBorders>
                <w:top w:val="nil"/>
                <w:left w:val="nil"/>
                <w:bottom w:val="nil"/>
                <w:right w:val="nil"/>
              </w:tblBorders>
              <w:tblLook w:val="0000"/>
            </w:tblPr>
            <w:tblGrid>
              <w:gridCol w:w="5562"/>
            </w:tblGrid>
            <w:tr w:rsidR="00376BD4" w:rsidRPr="00C63B21" w:rsidTr="00B11D8A">
              <w:trPr>
                <w:trHeight w:val="1093"/>
              </w:trPr>
              <w:tc>
                <w:tcPr>
                  <w:tcW w:w="0" w:type="auto"/>
                </w:tcPr>
                <w:p w:rsidR="00376BD4" w:rsidRPr="00835162" w:rsidRDefault="00376BD4" w:rsidP="00B11D8A">
                  <w:pPr>
                    <w:adjustRightInd w:val="0"/>
                    <w:rPr>
                      <w:color w:val="000000"/>
                      <w:sz w:val="28"/>
                      <w:szCs w:val="28"/>
                    </w:rPr>
                  </w:pPr>
                  <w:r w:rsidRPr="00835162">
                    <w:rPr>
                      <w:color w:val="000000"/>
                      <w:sz w:val="28"/>
                      <w:szCs w:val="28"/>
                    </w:rPr>
                    <w:t xml:space="preserve">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w:t>
                  </w:r>
                  <w:r w:rsidRPr="00835162">
                    <w:rPr>
                      <w:color w:val="000000"/>
                      <w:sz w:val="28"/>
                      <w:szCs w:val="28"/>
                    </w:rPr>
                    <w:lastRenderedPageBreak/>
                    <w:t xml:space="preserve">возрастной группы): </w:t>
                  </w:r>
                </w:p>
              </w:tc>
            </w:tr>
          </w:tbl>
          <w:p w:rsidR="00376BD4" w:rsidRPr="00AE246E" w:rsidRDefault="00376BD4" w:rsidP="00B11D8A">
            <w:pPr>
              <w:rPr>
                <w:sz w:val="28"/>
                <w:szCs w:val="28"/>
              </w:rPr>
            </w:pPr>
          </w:p>
        </w:tc>
        <w:tc>
          <w:tcPr>
            <w:tcW w:w="1560" w:type="dxa"/>
            <w:shd w:val="clear" w:color="auto" w:fill="auto"/>
          </w:tcPr>
          <w:p w:rsidR="00376BD4" w:rsidRPr="00AE246E" w:rsidRDefault="00376BD4" w:rsidP="00B11D8A">
            <w:pPr>
              <w:jc w:val="cente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adjustRightInd w:val="0"/>
              <w:rPr>
                <w:color w:val="000000"/>
                <w:szCs w:val="24"/>
              </w:rPr>
            </w:pPr>
          </w:p>
          <w:tbl>
            <w:tblPr>
              <w:tblW w:w="0" w:type="auto"/>
              <w:tblBorders>
                <w:top w:val="nil"/>
                <w:left w:val="nil"/>
                <w:bottom w:val="nil"/>
                <w:right w:val="nil"/>
              </w:tblBorders>
              <w:tblLook w:val="0000"/>
            </w:tblPr>
            <w:tblGrid>
              <w:gridCol w:w="4921"/>
            </w:tblGrid>
            <w:tr w:rsidR="00376BD4" w:rsidRPr="00392A7B" w:rsidTr="00B11D8A">
              <w:trPr>
                <w:trHeight w:val="127"/>
              </w:trPr>
              <w:tc>
                <w:tcPr>
                  <w:tcW w:w="0" w:type="auto"/>
                </w:tcPr>
                <w:p w:rsidR="00376BD4" w:rsidRPr="00392A7B" w:rsidRDefault="00376BD4" w:rsidP="00B11D8A">
                  <w:pPr>
                    <w:adjustRightInd w:val="0"/>
                    <w:rPr>
                      <w:color w:val="000000"/>
                      <w:sz w:val="28"/>
                      <w:szCs w:val="28"/>
                    </w:rPr>
                  </w:pPr>
                  <w:r w:rsidRPr="00392A7B">
                    <w:rPr>
                      <w:color w:val="000000"/>
                      <w:sz w:val="28"/>
                      <w:szCs w:val="28"/>
                    </w:rPr>
                    <w:t xml:space="preserve">всего (в </w:t>
                  </w:r>
                  <w:r>
                    <w:rPr>
                      <w:color w:val="000000"/>
                      <w:sz w:val="28"/>
                      <w:szCs w:val="28"/>
                    </w:rPr>
                    <w:t>возрасте от 2 месяцев до 7 лет)</w:t>
                  </w:r>
                  <w:r w:rsidRPr="00392A7B">
                    <w:rPr>
                      <w:color w:val="000000"/>
                      <w:sz w:val="28"/>
                      <w:szCs w:val="28"/>
                    </w:rPr>
                    <w:t xml:space="preserve"> </w:t>
                  </w:r>
                </w:p>
              </w:tc>
            </w:tr>
          </w:tbl>
          <w:p w:rsidR="00376BD4" w:rsidRPr="00AE246E" w:rsidRDefault="00376BD4" w:rsidP="00B11D8A">
            <w:pPr>
              <w:rPr>
                <w:sz w:val="28"/>
                <w:szCs w:val="28"/>
              </w:rPr>
            </w:pPr>
          </w:p>
        </w:tc>
        <w:tc>
          <w:tcPr>
            <w:tcW w:w="1560" w:type="dxa"/>
            <w:shd w:val="clear" w:color="auto" w:fill="auto"/>
          </w:tcPr>
          <w:p w:rsidR="00376BD4" w:rsidRPr="00AE246E" w:rsidRDefault="00376BD4" w:rsidP="00B11D8A">
            <w:pPr>
              <w:jc w:val="center"/>
              <w:rPr>
                <w:sz w:val="28"/>
                <w:szCs w:val="28"/>
                <w:lang w:val="en-US"/>
              </w:rPr>
            </w:pPr>
            <w:r w:rsidRPr="00AE246E">
              <w:rPr>
                <w:sz w:val="28"/>
                <w:szCs w:val="28"/>
                <w:lang w:val="en-US"/>
              </w:rPr>
              <w:t>%</w:t>
            </w:r>
          </w:p>
        </w:tc>
        <w:tc>
          <w:tcPr>
            <w:tcW w:w="2007" w:type="dxa"/>
            <w:shd w:val="clear" w:color="auto" w:fill="auto"/>
          </w:tcPr>
          <w:p w:rsidR="00376BD4" w:rsidRPr="00AE246E" w:rsidRDefault="00A5006D" w:rsidP="00B11D8A">
            <w:pPr>
              <w:rPr>
                <w:sz w:val="28"/>
                <w:szCs w:val="28"/>
              </w:rPr>
            </w:pPr>
            <w:r>
              <w:rPr>
                <w:sz w:val="28"/>
                <w:szCs w:val="28"/>
              </w:rPr>
              <w:t>40</w:t>
            </w:r>
            <w:r w:rsidR="003F701C">
              <w:rPr>
                <w:sz w:val="28"/>
                <w:szCs w:val="28"/>
              </w:rPr>
              <w:t>,0</w:t>
            </w:r>
          </w:p>
        </w:tc>
      </w:tr>
      <w:tr w:rsidR="00376BD4" w:rsidTr="00B11D8A">
        <w:tc>
          <w:tcPr>
            <w:tcW w:w="5778" w:type="dxa"/>
            <w:shd w:val="clear" w:color="auto" w:fill="auto"/>
          </w:tcPr>
          <w:p w:rsidR="00376BD4" w:rsidRPr="00AE246E" w:rsidRDefault="00376BD4" w:rsidP="00B11D8A">
            <w:pPr>
              <w:adjustRightInd w:val="0"/>
              <w:rPr>
                <w:color w:val="000000"/>
                <w:szCs w:val="24"/>
              </w:rPr>
            </w:pPr>
          </w:p>
          <w:tbl>
            <w:tblPr>
              <w:tblW w:w="0" w:type="auto"/>
              <w:tblBorders>
                <w:top w:val="nil"/>
                <w:left w:val="nil"/>
                <w:bottom w:val="nil"/>
                <w:right w:val="nil"/>
              </w:tblBorders>
              <w:tblLook w:val="0000"/>
            </w:tblPr>
            <w:tblGrid>
              <w:gridCol w:w="4084"/>
            </w:tblGrid>
            <w:tr w:rsidR="00376BD4" w:rsidRPr="00392A7B" w:rsidTr="00B11D8A">
              <w:trPr>
                <w:trHeight w:val="127"/>
              </w:trPr>
              <w:tc>
                <w:tcPr>
                  <w:tcW w:w="0" w:type="auto"/>
                </w:tcPr>
                <w:p w:rsidR="00376BD4" w:rsidRPr="00392A7B" w:rsidRDefault="00376BD4" w:rsidP="00B11D8A">
                  <w:pPr>
                    <w:adjustRightInd w:val="0"/>
                    <w:rPr>
                      <w:color w:val="000000"/>
                      <w:sz w:val="28"/>
                      <w:szCs w:val="28"/>
                    </w:rPr>
                  </w:pPr>
                  <w:r w:rsidRPr="00392A7B">
                    <w:rPr>
                      <w:color w:val="000000"/>
                      <w:szCs w:val="24"/>
                    </w:rPr>
                    <w:t xml:space="preserve"> </w:t>
                  </w:r>
                  <w:r w:rsidRPr="00392A7B">
                    <w:rPr>
                      <w:color w:val="000000"/>
                      <w:sz w:val="28"/>
                      <w:szCs w:val="28"/>
                    </w:rPr>
                    <w:t>в</w:t>
                  </w:r>
                  <w:r>
                    <w:rPr>
                      <w:color w:val="000000"/>
                      <w:sz w:val="28"/>
                      <w:szCs w:val="28"/>
                    </w:rPr>
                    <w:t xml:space="preserve"> возрасте от 2 месяцев до 3 лет</w:t>
                  </w:r>
                  <w:r w:rsidRPr="00392A7B">
                    <w:rPr>
                      <w:color w:val="000000"/>
                      <w:sz w:val="28"/>
                      <w:szCs w:val="28"/>
                    </w:rPr>
                    <w:t xml:space="preserve"> </w:t>
                  </w:r>
                </w:p>
              </w:tc>
            </w:tr>
          </w:tbl>
          <w:p w:rsidR="00376BD4" w:rsidRPr="00AE246E" w:rsidRDefault="00376BD4" w:rsidP="00B11D8A">
            <w:pPr>
              <w:rPr>
                <w:sz w:val="28"/>
                <w:szCs w:val="28"/>
              </w:rPr>
            </w:pPr>
          </w:p>
        </w:tc>
        <w:tc>
          <w:tcPr>
            <w:tcW w:w="1560" w:type="dxa"/>
            <w:shd w:val="clear" w:color="auto" w:fill="auto"/>
          </w:tcPr>
          <w:p w:rsidR="00376BD4" w:rsidRPr="00AE246E" w:rsidRDefault="00376BD4" w:rsidP="00B11D8A">
            <w:pPr>
              <w:jc w:val="center"/>
              <w:rPr>
                <w:sz w:val="28"/>
                <w:szCs w:val="28"/>
                <w:lang w:val="en-US"/>
              </w:rPr>
            </w:pPr>
            <w:r w:rsidRPr="00AE246E">
              <w:rPr>
                <w:sz w:val="28"/>
                <w:szCs w:val="28"/>
                <w:lang w:val="en-US"/>
              </w:rPr>
              <w:t>%</w:t>
            </w:r>
          </w:p>
        </w:tc>
        <w:tc>
          <w:tcPr>
            <w:tcW w:w="2007" w:type="dxa"/>
            <w:shd w:val="clear" w:color="auto" w:fill="auto"/>
          </w:tcPr>
          <w:p w:rsidR="00376BD4" w:rsidRPr="00AE246E" w:rsidRDefault="003F701C" w:rsidP="00B11D8A">
            <w:pPr>
              <w:rPr>
                <w:sz w:val="28"/>
                <w:szCs w:val="28"/>
              </w:rPr>
            </w:pPr>
            <w:r>
              <w:rPr>
                <w:sz w:val="28"/>
                <w:szCs w:val="28"/>
              </w:rPr>
              <w:t>10,1</w:t>
            </w:r>
          </w:p>
        </w:tc>
      </w:tr>
      <w:tr w:rsidR="00376BD4" w:rsidTr="00B11D8A">
        <w:tc>
          <w:tcPr>
            <w:tcW w:w="5778" w:type="dxa"/>
            <w:shd w:val="clear" w:color="auto" w:fill="auto"/>
          </w:tcPr>
          <w:p w:rsidR="00376BD4" w:rsidRPr="00AE246E" w:rsidRDefault="00376BD4" w:rsidP="00B11D8A">
            <w:pPr>
              <w:adjustRightInd w:val="0"/>
              <w:rPr>
                <w:color w:val="000000"/>
                <w:szCs w:val="24"/>
              </w:rPr>
            </w:pPr>
          </w:p>
          <w:tbl>
            <w:tblPr>
              <w:tblW w:w="0" w:type="auto"/>
              <w:tblBorders>
                <w:top w:val="nil"/>
                <w:left w:val="nil"/>
                <w:bottom w:val="nil"/>
                <w:right w:val="nil"/>
              </w:tblBorders>
              <w:tblLook w:val="0000"/>
            </w:tblPr>
            <w:tblGrid>
              <w:gridCol w:w="3053"/>
              <w:gridCol w:w="222"/>
            </w:tblGrid>
            <w:tr w:rsidR="00376BD4" w:rsidRPr="00392A7B" w:rsidTr="00B11D8A">
              <w:trPr>
                <w:trHeight w:val="127"/>
              </w:trPr>
              <w:tc>
                <w:tcPr>
                  <w:tcW w:w="0" w:type="auto"/>
                </w:tcPr>
                <w:p w:rsidR="00376BD4" w:rsidRPr="00392A7B" w:rsidRDefault="00376BD4" w:rsidP="00B11D8A">
                  <w:pPr>
                    <w:adjustRightInd w:val="0"/>
                    <w:rPr>
                      <w:color w:val="000000"/>
                      <w:sz w:val="28"/>
                      <w:szCs w:val="28"/>
                    </w:rPr>
                  </w:pPr>
                  <w:r w:rsidRPr="00392A7B">
                    <w:rPr>
                      <w:color w:val="000000"/>
                      <w:szCs w:val="24"/>
                    </w:rPr>
                    <w:t xml:space="preserve"> </w:t>
                  </w:r>
                  <w:r>
                    <w:rPr>
                      <w:color w:val="000000"/>
                      <w:sz w:val="28"/>
                      <w:szCs w:val="28"/>
                    </w:rPr>
                    <w:t>в возрасте от 3 до 7 лет</w:t>
                  </w:r>
                  <w:r w:rsidRPr="00392A7B">
                    <w:rPr>
                      <w:color w:val="000000"/>
                      <w:sz w:val="28"/>
                      <w:szCs w:val="28"/>
                    </w:rPr>
                    <w:t xml:space="preserve"> </w:t>
                  </w:r>
                </w:p>
              </w:tc>
              <w:tc>
                <w:tcPr>
                  <w:tcW w:w="0" w:type="auto"/>
                </w:tcPr>
                <w:p w:rsidR="00376BD4" w:rsidRPr="00392A7B" w:rsidRDefault="00376BD4" w:rsidP="00B11D8A">
                  <w:pPr>
                    <w:adjustRightInd w:val="0"/>
                    <w:rPr>
                      <w:color w:val="000000"/>
                      <w:sz w:val="28"/>
                      <w:szCs w:val="28"/>
                    </w:rPr>
                  </w:pPr>
                </w:p>
              </w:tc>
            </w:tr>
          </w:tbl>
          <w:p w:rsidR="00376BD4" w:rsidRPr="00AE246E" w:rsidRDefault="00376BD4" w:rsidP="00B11D8A">
            <w:pPr>
              <w:rPr>
                <w:sz w:val="28"/>
                <w:szCs w:val="28"/>
              </w:rPr>
            </w:pPr>
          </w:p>
        </w:tc>
        <w:tc>
          <w:tcPr>
            <w:tcW w:w="1560" w:type="dxa"/>
            <w:shd w:val="clear" w:color="auto" w:fill="auto"/>
          </w:tcPr>
          <w:p w:rsidR="00376BD4" w:rsidRPr="00AE246E" w:rsidRDefault="00376BD4" w:rsidP="00B11D8A">
            <w:pPr>
              <w:jc w:val="center"/>
              <w:rPr>
                <w:sz w:val="28"/>
                <w:szCs w:val="28"/>
                <w:lang w:val="en-US"/>
              </w:rPr>
            </w:pPr>
            <w:r w:rsidRPr="00AE246E">
              <w:rPr>
                <w:sz w:val="28"/>
                <w:szCs w:val="28"/>
                <w:lang w:val="en-US"/>
              </w:rPr>
              <w:t>%</w:t>
            </w:r>
          </w:p>
        </w:tc>
        <w:tc>
          <w:tcPr>
            <w:tcW w:w="2007" w:type="dxa"/>
            <w:shd w:val="clear" w:color="auto" w:fill="auto"/>
          </w:tcPr>
          <w:p w:rsidR="00376BD4" w:rsidRPr="00AE246E" w:rsidRDefault="003F701C" w:rsidP="00B11D8A">
            <w:pPr>
              <w:rPr>
                <w:sz w:val="28"/>
                <w:szCs w:val="28"/>
              </w:rPr>
            </w:pPr>
            <w:r>
              <w:rPr>
                <w:sz w:val="28"/>
                <w:szCs w:val="28"/>
              </w:rPr>
              <w:t>59,7</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 </w:t>
            </w:r>
          </w:p>
        </w:tc>
        <w:tc>
          <w:tcPr>
            <w:tcW w:w="1560" w:type="dxa"/>
            <w:shd w:val="clear" w:color="auto" w:fill="auto"/>
          </w:tcPr>
          <w:p w:rsidR="00376BD4" w:rsidRPr="00AE246E" w:rsidRDefault="00376BD4" w:rsidP="00B11D8A">
            <w:pPr>
              <w:jc w:val="center"/>
              <w:rPr>
                <w:sz w:val="28"/>
                <w:szCs w:val="28"/>
                <w:lang w:val="en-US"/>
              </w:rPr>
            </w:pPr>
            <w:r w:rsidRPr="00AE246E">
              <w:rPr>
                <w:sz w:val="28"/>
                <w:szCs w:val="28"/>
                <w:lang w:val="en-US"/>
              </w:rPr>
              <w:t>%</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 </w:t>
            </w:r>
          </w:p>
          <w:p w:rsidR="00376BD4" w:rsidRPr="00AE246E" w:rsidRDefault="00376BD4" w:rsidP="00B11D8A">
            <w:pPr>
              <w:rPr>
                <w:sz w:val="28"/>
                <w:szCs w:val="28"/>
              </w:rPr>
            </w:pPr>
          </w:p>
        </w:tc>
        <w:tc>
          <w:tcPr>
            <w:tcW w:w="1560" w:type="dxa"/>
            <w:shd w:val="clear" w:color="auto" w:fill="auto"/>
          </w:tcPr>
          <w:p w:rsidR="00376BD4" w:rsidRPr="00AE246E" w:rsidRDefault="00376BD4" w:rsidP="00B11D8A">
            <w:pPr>
              <w:jc w:val="cente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группы компенсирующей направленности</w:t>
            </w:r>
          </w:p>
        </w:tc>
        <w:tc>
          <w:tcPr>
            <w:tcW w:w="1560" w:type="dxa"/>
            <w:shd w:val="clear" w:color="auto" w:fill="auto"/>
          </w:tcPr>
          <w:p w:rsidR="00376BD4" w:rsidRPr="00AE246E" w:rsidRDefault="00376BD4" w:rsidP="00B11D8A">
            <w:pPr>
              <w:jc w:val="center"/>
              <w:rPr>
                <w:sz w:val="28"/>
                <w:szCs w:val="28"/>
              </w:rPr>
            </w:pPr>
            <w:r w:rsidRPr="00AE246E">
              <w:rPr>
                <w:sz w:val="28"/>
                <w:szCs w:val="28"/>
              </w:rPr>
              <w:t>чел.</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rPr>
                <w:sz w:val="28"/>
                <w:szCs w:val="28"/>
              </w:rPr>
            </w:pPr>
            <w:r>
              <w:rPr>
                <w:sz w:val="28"/>
                <w:szCs w:val="28"/>
              </w:rPr>
              <w:t>группы общеразвивающей на</w:t>
            </w:r>
            <w:r w:rsidRPr="00AE246E">
              <w:rPr>
                <w:sz w:val="28"/>
                <w:szCs w:val="28"/>
              </w:rPr>
              <w:t xml:space="preserve">правленности </w:t>
            </w:r>
          </w:p>
        </w:tc>
        <w:tc>
          <w:tcPr>
            <w:tcW w:w="1560" w:type="dxa"/>
            <w:shd w:val="clear" w:color="auto" w:fill="auto"/>
          </w:tcPr>
          <w:p w:rsidR="00376BD4" w:rsidRPr="00AE246E" w:rsidRDefault="00376BD4" w:rsidP="00B11D8A">
            <w:pPr>
              <w:jc w:val="center"/>
              <w:rPr>
                <w:sz w:val="28"/>
                <w:szCs w:val="28"/>
              </w:rPr>
            </w:pPr>
            <w:r w:rsidRPr="00AE246E">
              <w:rPr>
                <w:sz w:val="28"/>
                <w:szCs w:val="28"/>
              </w:rPr>
              <w:t>чел.</w:t>
            </w:r>
          </w:p>
        </w:tc>
        <w:tc>
          <w:tcPr>
            <w:tcW w:w="2007" w:type="dxa"/>
            <w:shd w:val="clear" w:color="auto" w:fill="auto"/>
          </w:tcPr>
          <w:p w:rsidR="00376BD4" w:rsidRPr="00AE246E" w:rsidRDefault="003F701C" w:rsidP="00B11D8A">
            <w:pPr>
              <w:rPr>
                <w:sz w:val="28"/>
                <w:szCs w:val="28"/>
              </w:rPr>
            </w:pPr>
            <w:r>
              <w:rPr>
                <w:sz w:val="28"/>
                <w:szCs w:val="28"/>
              </w:rPr>
              <w:t>18,8</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группы оздоровительной направленности</w:t>
            </w:r>
          </w:p>
        </w:tc>
        <w:tc>
          <w:tcPr>
            <w:tcW w:w="1560" w:type="dxa"/>
            <w:shd w:val="clear" w:color="auto" w:fill="auto"/>
          </w:tcPr>
          <w:p w:rsidR="00376BD4" w:rsidRPr="00AE246E" w:rsidRDefault="00376BD4" w:rsidP="00B11D8A">
            <w:pPr>
              <w:jc w:val="center"/>
              <w:rPr>
                <w:sz w:val="28"/>
                <w:szCs w:val="28"/>
              </w:rPr>
            </w:pPr>
            <w:r w:rsidRPr="00AE246E">
              <w:rPr>
                <w:sz w:val="28"/>
                <w:szCs w:val="28"/>
              </w:rPr>
              <w:t>чел.</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rPr>
                <w:sz w:val="28"/>
                <w:szCs w:val="28"/>
              </w:rPr>
            </w:pPr>
            <w:r>
              <w:rPr>
                <w:sz w:val="28"/>
                <w:szCs w:val="28"/>
              </w:rPr>
              <w:t>группы комбинированной на</w:t>
            </w:r>
            <w:r w:rsidRPr="00AE246E">
              <w:rPr>
                <w:sz w:val="28"/>
                <w:szCs w:val="28"/>
              </w:rPr>
              <w:t>правленности</w:t>
            </w:r>
          </w:p>
        </w:tc>
        <w:tc>
          <w:tcPr>
            <w:tcW w:w="1560" w:type="dxa"/>
            <w:shd w:val="clear" w:color="auto" w:fill="auto"/>
          </w:tcPr>
          <w:p w:rsidR="00376BD4" w:rsidRPr="00AE246E" w:rsidRDefault="00376BD4" w:rsidP="00B11D8A">
            <w:pPr>
              <w:jc w:val="center"/>
              <w:rPr>
                <w:sz w:val="28"/>
                <w:szCs w:val="28"/>
              </w:rPr>
            </w:pPr>
            <w:r w:rsidRPr="00AE246E">
              <w:rPr>
                <w:sz w:val="28"/>
                <w:szCs w:val="28"/>
              </w:rPr>
              <w:t>чел.</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семейные дошкольные группы </w:t>
            </w:r>
          </w:p>
          <w:p w:rsidR="00376BD4" w:rsidRPr="00AE246E" w:rsidRDefault="00376BD4" w:rsidP="00B11D8A">
            <w:pPr>
              <w:pStyle w:val="Default"/>
              <w:rPr>
                <w:sz w:val="28"/>
                <w:szCs w:val="28"/>
              </w:rPr>
            </w:pPr>
          </w:p>
        </w:tc>
        <w:tc>
          <w:tcPr>
            <w:tcW w:w="1560" w:type="dxa"/>
            <w:shd w:val="clear" w:color="auto" w:fill="auto"/>
          </w:tcPr>
          <w:p w:rsidR="00376BD4" w:rsidRPr="00AE246E" w:rsidRDefault="00376BD4" w:rsidP="00B11D8A">
            <w:pPr>
              <w:jc w:val="center"/>
              <w:rPr>
                <w:sz w:val="28"/>
                <w:szCs w:val="28"/>
              </w:rPr>
            </w:pPr>
            <w:r w:rsidRPr="00AE246E">
              <w:rPr>
                <w:sz w:val="28"/>
                <w:szCs w:val="28"/>
              </w:rPr>
              <w:t>чел.</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5778" w:type="dxa"/>
            <w:shd w:val="clear" w:color="auto" w:fill="auto"/>
          </w:tcPr>
          <w:tbl>
            <w:tblPr>
              <w:tblW w:w="0" w:type="auto"/>
              <w:tblBorders>
                <w:top w:val="nil"/>
                <w:left w:val="nil"/>
                <w:bottom w:val="nil"/>
                <w:right w:val="nil"/>
              </w:tblBorders>
              <w:tblLook w:val="0000"/>
            </w:tblPr>
            <w:tblGrid>
              <w:gridCol w:w="5562"/>
            </w:tblGrid>
            <w:tr w:rsidR="00376BD4" w:rsidRPr="00392A7B" w:rsidTr="00B11D8A">
              <w:trPr>
                <w:trHeight w:val="771"/>
              </w:trPr>
              <w:tc>
                <w:tcPr>
                  <w:tcW w:w="0" w:type="auto"/>
                </w:tcPr>
                <w:p w:rsidR="00376BD4" w:rsidRPr="00392A7B" w:rsidRDefault="00376BD4" w:rsidP="00B11D8A">
                  <w:pPr>
                    <w:adjustRightInd w:val="0"/>
                    <w:rPr>
                      <w:color w:val="000000"/>
                      <w:sz w:val="28"/>
                      <w:szCs w:val="28"/>
                    </w:rPr>
                  </w:pPr>
                  <w:r w:rsidRPr="00392A7B">
                    <w:rPr>
                      <w:color w:val="000000"/>
                      <w:sz w:val="28"/>
                      <w:szCs w:val="28"/>
                    </w:rPr>
                    <w:t>1.1.5. Наполняемость групп, функционирующих в режиме кратковременного и круглосуточ</w:t>
                  </w:r>
                  <w:r>
                    <w:rPr>
                      <w:color w:val="000000"/>
                      <w:sz w:val="28"/>
                      <w:szCs w:val="28"/>
                    </w:rPr>
                    <w:t xml:space="preserve">ного пребывания в организациях, </w:t>
                  </w:r>
                  <w:r w:rsidRPr="00392A7B">
                    <w:rPr>
                      <w:color w:val="000000"/>
                      <w:sz w:val="28"/>
                      <w:szCs w:val="28"/>
                    </w:rPr>
                    <w:t>осуществля</w:t>
                  </w:r>
                  <w:r>
                    <w:rPr>
                      <w:color w:val="000000"/>
                      <w:sz w:val="28"/>
                      <w:szCs w:val="28"/>
                    </w:rPr>
                    <w:t>-</w:t>
                  </w:r>
                  <w:r w:rsidRPr="00392A7B">
                    <w:rPr>
                      <w:color w:val="000000"/>
                      <w:sz w:val="28"/>
                      <w:szCs w:val="28"/>
                    </w:rPr>
                    <w:t xml:space="preserve">ющих образовательную деятельность по образовательным программам дошкольного образования, присмотр и уход за детьми: </w:t>
                  </w:r>
                </w:p>
              </w:tc>
            </w:tr>
            <w:tr w:rsidR="00376BD4" w:rsidRPr="00392A7B" w:rsidTr="00B11D8A">
              <w:trPr>
                <w:trHeight w:val="127"/>
              </w:trPr>
              <w:tc>
                <w:tcPr>
                  <w:tcW w:w="0" w:type="auto"/>
                </w:tcPr>
                <w:p w:rsidR="00376BD4" w:rsidRPr="00392A7B" w:rsidRDefault="00376BD4" w:rsidP="00B11D8A">
                  <w:pPr>
                    <w:adjustRightInd w:val="0"/>
                    <w:rPr>
                      <w:color w:val="000000"/>
                      <w:sz w:val="28"/>
                      <w:szCs w:val="28"/>
                    </w:rPr>
                  </w:pPr>
                </w:p>
              </w:tc>
            </w:tr>
          </w:tbl>
          <w:p w:rsidR="00376BD4" w:rsidRPr="00AE246E" w:rsidRDefault="00376BD4" w:rsidP="00B11D8A">
            <w:pPr>
              <w:rPr>
                <w:sz w:val="28"/>
                <w:szCs w:val="28"/>
              </w:rPr>
            </w:pPr>
          </w:p>
        </w:tc>
        <w:tc>
          <w:tcPr>
            <w:tcW w:w="1560" w:type="dxa"/>
            <w:shd w:val="clear" w:color="auto" w:fill="auto"/>
          </w:tcPr>
          <w:p w:rsidR="00376BD4" w:rsidRPr="00AE246E" w:rsidRDefault="00376BD4" w:rsidP="00B11D8A">
            <w:pPr>
              <w:jc w:val="cente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в режиме кратковременного пребывания </w:t>
            </w:r>
          </w:p>
        </w:tc>
        <w:tc>
          <w:tcPr>
            <w:tcW w:w="1560" w:type="dxa"/>
            <w:shd w:val="clear" w:color="auto" w:fill="auto"/>
          </w:tcPr>
          <w:p w:rsidR="00376BD4" w:rsidRPr="00AE246E" w:rsidRDefault="00376BD4" w:rsidP="00B11D8A">
            <w:pPr>
              <w:jc w:val="center"/>
              <w:rPr>
                <w:sz w:val="28"/>
                <w:szCs w:val="28"/>
              </w:rPr>
            </w:pPr>
            <w:r w:rsidRPr="00AE246E">
              <w:rPr>
                <w:sz w:val="28"/>
                <w:szCs w:val="28"/>
              </w:rPr>
              <w:t>чел.</w:t>
            </w:r>
          </w:p>
        </w:tc>
        <w:tc>
          <w:tcPr>
            <w:tcW w:w="2007" w:type="dxa"/>
            <w:shd w:val="clear" w:color="auto" w:fill="auto"/>
          </w:tcPr>
          <w:p w:rsidR="00376BD4" w:rsidRPr="00AE246E" w:rsidRDefault="003F701C" w:rsidP="00B11D8A">
            <w:pPr>
              <w:rPr>
                <w:sz w:val="28"/>
                <w:szCs w:val="28"/>
              </w:rPr>
            </w:pPr>
            <w:r>
              <w:rPr>
                <w:sz w:val="28"/>
                <w:szCs w:val="28"/>
              </w:rPr>
              <w:t>15</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в режиме круглосуточного пребывания </w:t>
            </w:r>
          </w:p>
          <w:p w:rsidR="00376BD4" w:rsidRPr="00AE246E" w:rsidRDefault="00376BD4" w:rsidP="00B11D8A">
            <w:pPr>
              <w:rPr>
                <w:sz w:val="28"/>
                <w:szCs w:val="28"/>
              </w:rPr>
            </w:pPr>
          </w:p>
        </w:tc>
        <w:tc>
          <w:tcPr>
            <w:tcW w:w="1560" w:type="dxa"/>
            <w:shd w:val="clear" w:color="auto" w:fill="auto"/>
          </w:tcPr>
          <w:p w:rsidR="00376BD4" w:rsidRPr="00AE246E" w:rsidRDefault="00376BD4" w:rsidP="00B11D8A">
            <w:pPr>
              <w:jc w:val="center"/>
              <w:rPr>
                <w:sz w:val="28"/>
                <w:szCs w:val="28"/>
              </w:rPr>
            </w:pPr>
            <w:r w:rsidRPr="00AE246E">
              <w:rPr>
                <w:sz w:val="28"/>
                <w:szCs w:val="28"/>
              </w:rPr>
              <w:t>чел.</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1.2.</w:t>
            </w:r>
            <w:r w:rsidR="004E7BDA">
              <w:rPr>
                <w:sz w:val="28"/>
                <w:szCs w:val="28"/>
              </w:rPr>
              <w:t xml:space="preserve"> </w:t>
            </w:r>
            <w:r w:rsidRPr="00AE246E">
              <w:rPr>
                <w:sz w:val="28"/>
                <w:szCs w:val="28"/>
              </w:rPr>
              <w:t>Содержание</w:t>
            </w:r>
            <w:r w:rsidR="004E7BDA">
              <w:rPr>
                <w:sz w:val="28"/>
                <w:szCs w:val="28"/>
              </w:rPr>
              <w:t xml:space="preserve"> </w:t>
            </w:r>
            <w:r w:rsidRPr="00AE246E">
              <w:rPr>
                <w:sz w:val="28"/>
                <w:szCs w:val="28"/>
              </w:rPr>
              <w:t xml:space="preserve">образовательной деятельности и организация образовательного </w:t>
            </w:r>
            <w:r w:rsidRPr="00AE246E">
              <w:rPr>
                <w:sz w:val="28"/>
                <w:szCs w:val="28"/>
              </w:rPr>
              <w:lastRenderedPageBreak/>
              <w:t xml:space="preserve">процесса по образовательным программам дошкольного образования </w:t>
            </w:r>
          </w:p>
        </w:tc>
        <w:tc>
          <w:tcPr>
            <w:tcW w:w="1560" w:type="dxa"/>
            <w:shd w:val="clear" w:color="auto" w:fill="auto"/>
          </w:tcPr>
          <w:p w:rsidR="00376BD4" w:rsidRPr="00AE246E" w:rsidRDefault="00376BD4" w:rsidP="00B11D8A">
            <w:pPr>
              <w:jc w:val="cente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lastRenderedPageBreak/>
              <w:t xml:space="preserve">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w:t>
            </w:r>
          </w:p>
          <w:p w:rsidR="00376BD4" w:rsidRPr="00AE246E" w:rsidRDefault="00376BD4" w:rsidP="00B11D8A">
            <w:pPr>
              <w:rPr>
                <w:sz w:val="28"/>
                <w:szCs w:val="28"/>
              </w:rPr>
            </w:pPr>
          </w:p>
        </w:tc>
        <w:tc>
          <w:tcPr>
            <w:tcW w:w="1560" w:type="dxa"/>
            <w:shd w:val="clear" w:color="auto" w:fill="auto"/>
          </w:tcPr>
          <w:p w:rsidR="00376BD4" w:rsidRPr="00AE246E" w:rsidRDefault="00376BD4" w:rsidP="00B11D8A">
            <w:pPr>
              <w:jc w:val="cente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группы компенсирующей направленности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группы общеразвивающей направленности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100</w:t>
            </w:r>
          </w:p>
        </w:tc>
      </w:tr>
      <w:tr w:rsidR="00376BD4" w:rsidTr="00B11D8A">
        <w:tc>
          <w:tcPr>
            <w:tcW w:w="5778" w:type="dxa"/>
            <w:shd w:val="clear" w:color="auto" w:fill="auto"/>
          </w:tcPr>
          <w:tbl>
            <w:tblPr>
              <w:tblW w:w="0" w:type="auto"/>
              <w:tblBorders>
                <w:top w:val="nil"/>
                <w:left w:val="nil"/>
                <w:bottom w:val="nil"/>
                <w:right w:val="nil"/>
              </w:tblBorders>
              <w:tblLook w:val="0000"/>
            </w:tblPr>
            <w:tblGrid>
              <w:gridCol w:w="5209"/>
              <w:gridCol w:w="222"/>
            </w:tblGrid>
            <w:tr w:rsidR="00376BD4" w:rsidRPr="00625343" w:rsidTr="00B11D8A">
              <w:trPr>
                <w:trHeight w:val="127"/>
              </w:trPr>
              <w:tc>
                <w:tcPr>
                  <w:tcW w:w="0" w:type="auto"/>
                </w:tcPr>
                <w:p w:rsidR="00376BD4" w:rsidRPr="00625343" w:rsidRDefault="00376BD4" w:rsidP="00B11D8A">
                  <w:pPr>
                    <w:adjustRightInd w:val="0"/>
                    <w:rPr>
                      <w:color w:val="000000"/>
                      <w:sz w:val="28"/>
                      <w:szCs w:val="28"/>
                    </w:rPr>
                  </w:pPr>
                  <w:r w:rsidRPr="00625343">
                    <w:rPr>
                      <w:color w:val="000000"/>
                      <w:sz w:val="28"/>
                      <w:szCs w:val="28"/>
                    </w:rPr>
                    <w:t>группы</w:t>
                  </w:r>
                  <w:r>
                    <w:rPr>
                      <w:color w:val="000000"/>
                      <w:sz w:val="28"/>
                      <w:szCs w:val="28"/>
                    </w:rPr>
                    <w:t xml:space="preserve"> оздоровительной направленности</w:t>
                  </w:r>
                  <w:r w:rsidRPr="00625343">
                    <w:rPr>
                      <w:color w:val="000000"/>
                      <w:sz w:val="28"/>
                      <w:szCs w:val="28"/>
                    </w:rPr>
                    <w:t xml:space="preserve"> </w:t>
                  </w:r>
                </w:p>
              </w:tc>
              <w:tc>
                <w:tcPr>
                  <w:tcW w:w="0" w:type="auto"/>
                </w:tcPr>
                <w:p w:rsidR="00376BD4" w:rsidRPr="00625343" w:rsidRDefault="00376BD4" w:rsidP="00B11D8A">
                  <w:pPr>
                    <w:adjustRightInd w:val="0"/>
                    <w:rPr>
                      <w:color w:val="000000"/>
                      <w:sz w:val="28"/>
                      <w:szCs w:val="28"/>
                    </w:rPr>
                  </w:pPr>
                  <w:r w:rsidRPr="00625343">
                    <w:rPr>
                      <w:color w:val="000000"/>
                      <w:sz w:val="28"/>
                      <w:szCs w:val="28"/>
                    </w:rPr>
                    <w:t xml:space="preserve"> </w:t>
                  </w:r>
                </w:p>
              </w:tc>
            </w:tr>
          </w:tbl>
          <w:p w:rsidR="00376BD4" w:rsidRPr="00AE246E" w:rsidRDefault="00376BD4" w:rsidP="00B11D8A">
            <w:pPr>
              <w:rPr>
                <w:sz w:val="28"/>
                <w:szCs w:val="28"/>
              </w:rPr>
            </w:pP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группы комбинированной направленности</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группы по присмотру и уходу за детьми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1.3. Кадровое обеспечение дошкольных образовательных организаций и оценка у</w:t>
            </w:r>
            <w:r>
              <w:rPr>
                <w:sz w:val="28"/>
                <w:szCs w:val="28"/>
              </w:rPr>
              <w:t>ровня заработной платы педагоги</w:t>
            </w:r>
            <w:r w:rsidRPr="00AE246E">
              <w:rPr>
                <w:sz w:val="28"/>
                <w:szCs w:val="28"/>
              </w:rPr>
              <w:t xml:space="preserve">ческих работников </w:t>
            </w:r>
          </w:p>
        </w:tc>
        <w:tc>
          <w:tcPr>
            <w:tcW w:w="1560" w:type="dxa"/>
            <w:shd w:val="clear" w:color="auto" w:fill="auto"/>
          </w:tcPr>
          <w:p w:rsidR="00376BD4" w:rsidRPr="00AE246E" w:rsidRDefault="00376BD4" w:rsidP="00B11D8A">
            <w:pPr>
              <w:jc w:val="cente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 </w:t>
            </w:r>
          </w:p>
        </w:tc>
        <w:tc>
          <w:tcPr>
            <w:tcW w:w="1560" w:type="dxa"/>
            <w:shd w:val="clear" w:color="auto" w:fill="auto"/>
          </w:tcPr>
          <w:p w:rsidR="00376BD4" w:rsidRPr="00AE246E" w:rsidRDefault="00376BD4" w:rsidP="00B11D8A">
            <w:pPr>
              <w:jc w:val="center"/>
              <w:rPr>
                <w:sz w:val="28"/>
                <w:szCs w:val="28"/>
              </w:rPr>
            </w:pPr>
            <w:r w:rsidRPr="00AE246E">
              <w:rPr>
                <w:sz w:val="28"/>
                <w:szCs w:val="28"/>
              </w:rPr>
              <w:t>чел.</w:t>
            </w:r>
          </w:p>
        </w:tc>
        <w:tc>
          <w:tcPr>
            <w:tcW w:w="2007" w:type="dxa"/>
            <w:shd w:val="clear" w:color="auto" w:fill="auto"/>
          </w:tcPr>
          <w:p w:rsidR="00376BD4" w:rsidRPr="00AE246E" w:rsidRDefault="003F701C" w:rsidP="00B11D8A">
            <w:pPr>
              <w:rPr>
                <w:sz w:val="28"/>
                <w:szCs w:val="28"/>
              </w:rPr>
            </w:pPr>
            <w:r>
              <w:rPr>
                <w:sz w:val="28"/>
                <w:szCs w:val="28"/>
              </w:rPr>
              <w:t>10,7</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1.3.2. Состав педагогических работников (без внешних совместителей и работавши</w:t>
            </w:r>
            <w:r>
              <w:rPr>
                <w:sz w:val="28"/>
                <w:szCs w:val="28"/>
              </w:rPr>
              <w:t>х по договорам гражданско-право</w:t>
            </w:r>
            <w:r w:rsidRPr="00AE246E">
              <w:rPr>
                <w:sz w:val="28"/>
                <w:szCs w:val="28"/>
              </w:rPr>
              <w:t xml:space="preserve">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 </w:t>
            </w:r>
          </w:p>
        </w:tc>
        <w:tc>
          <w:tcPr>
            <w:tcW w:w="1560" w:type="dxa"/>
            <w:shd w:val="clear" w:color="auto" w:fill="auto"/>
          </w:tcPr>
          <w:p w:rsidR="00376BD4" w:rsidRPr="00AE246E" w:rsidRDefault="00376BD4" w:rsidP="00B11D8A">
            <w:pPr>
              <w:jc w:val="center"/>
              <w:rPr>
                <w:sz w:val="28"/>
                <w:szCs w:val="28"/>
              </w:rPr>
            </w:pPr>
          </w:p>
        </w:tc>
        <w:tc>
          <w:tcPr>
            <w:tcW w:w="2007" w:type="dxa"/>
            <w:shd w:val="clear" w:color="auto" w:fill="auto"/>
          </w:tcPr>
          <w:p w:rsidR="00376BD4" w:rsidRPr="00AE246E" w:rsidRDefault="003F701C" w:rsidP="00B11D8A">
            <w:pPr>
              <w:rPr>
                <w:sz w:val="28"/>
                <w:szCs w:val="28"/>
              </w:rPr>
            </w:pPr>
            <w:r>
              <w:rPr>
                <w:sz w:val="28"/>
                <w:szCs w:val="28"/>
              </w:rPr>
              <w:t>70</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воспитатели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81,4</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старшие воспитатели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4,3</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музыкальные руководители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3,7</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инструкторы по физической культуре</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2,9</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учителя-логопеды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2,9</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учителя-дефектологи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педагоги-психологи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2,8</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социальные педагоги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педагоги-организаторы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педагоги дополнительного образования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1.3.3. Отношение среднемесячной заработной </w:t>
            </w:r>
            <w:r w:rsidRPr="00AE246E">
              <w:rPr>
                <w:sz w:val="28"/>
                <w:szCs w:val="28"/>
              </w:rPr>
              <w:lastRenderedPageBreak/>
              <w:t xml:space="preserve">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 </w:t>
            </w:r>
          </w:p>
        </w:tc>
        <w:tc>
          <w:tcPr>
            <w:tcW w:w="1560" w:type="dxa"/>
            <w:shd w:val="clear" w:color="auto" w:fill="auto"/>
          </w:tcPr>
          <w:p w:rsidR="00376BD4" w:rsidRPr="00AE246E" w:rsidRDefault="00376BD4" w:rsidP="00B11D8A">
            <w:pPr>
              <w:jc w:val="center"/>
              <w:rPr>
                <w:sz w:val="28"/>
                <w:szCs w:val="28"/>
              </w:rPr>
            </w:pPr>
            <w:r w:rsidRPr="00AE246E">
              <w:rPr>
                <w:sz w:val="28"/>
                <w:szCs w:val="28"/>
              </w:rPr>
              <w:lastRenderedPageBreak/>
              <w:t>%</w:t>
            </w:r>
          </w:p>
        </w:tc>
        <w:tc>
          <w:tcPr>
            <w:tcW w:w="2007" w:type="dxa"/>
            <w:shd w:val="clear" w:color="auto" w:fill="auto"/>
          </w:tcPr>
          <w:p w:rsidR="00376BD4" w:rsidRPr="00AE246E" w:rsidRDefault="003F701C" w:rsidP="00B11D8A">
            <w:pPr>
              <w:rPr>
                <w:sz w:val="28"/>
                <w:szCs w:val="28"/>
              </w:rPr>
            </w:pPr>
            <w:r>
              <w:rPr>
                <w:sz w:val="28"/>
                <w:szCs w:val="28"/>
              </w:rPr>
              <w:t>91,5</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lastRenderedPageBreak/>
              <w:t xml:space="preserve">1.4. Материально-техническое и информационное обеспечение дошкольных образовательных организаций </w:t>
            </w:r>
          </w:p>
        </w:tc>
        <w:tc>
          <w:tcPr>
            <w:tcW w:w="1560" w:type="dxa"/>
            <w:shd w:val="clear" w:color="auto" w:fill="auto"/>
          </w:tcPr>
          <w:p w:rsidR="00376BD4" w:rsidRPr="00AE246E" w:rsidRDefault="00376BD4" w:rsidP="00B11D8A">
            <w:pPr>
              <w:jc w:val="cente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1.4.1. Площадь помещений, используемых непосредственно для нужд дошкольных образовательных организаций, в расчете на 1 ребенка. </w:t>
            </w:r>
          </w:p>
        </w:tc>
        <w:tc>
          <w:tcPr>
            <w:tcW w:w="1560" w:type="dxa"/>
            <w:shd w:val="clear" w:color="auto" w:fill="auto"/>
          </w:tcPr>
          <w:p w:rsidR="00376BD4" w:rsidRPr="00AE246E" w:rsidRDefault="00376BD4" w:rsidP="00B11D8A">
            <w:pPr>
              <w:jc w:val="center"/>
              <w:rPr>
                <w:sz w:val="28"/>
                <w:szCs w:val="28"/>
              </w:rPr>
            </w:pPr>
            <w:r w:rsidRPr="00AE246E">
              <w:rPr>
                <w:sz w:val="28"/>
                <w:szCs w:val="28"/>
              </w:rPr>
              <w:t>кв.м.</w:t>
            </w:r>
          </w:p>
        </w:tc>
        <w:tc>
          <w:tcPr>
            <w:tcW w:w="2007" w:type="dxa"/>
            <w:shd w:val="clear" w:color="auto" w:fill="auto"/>
          </w:tcPr>
          <w:p w:rsidR="00376BD4" w:rsidRPr="00AE246E" w:rsidRDefault="003F701C" w:rsidP="00B11D8A">
            <w:pPr>
              <w:rPr>
                <w:sz w:val="28"/>
                <w:szCs w:val="28"/>
              </w:rPr>
            </w:pPr>
            <w:r>
              <w:rPr>
                <w:sz w:val="28"/>
                <w:szCs w:val="28"/>
              </w:rPr>
              <w:t>8,15</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100</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1.4.3. Удельный вес числа организаций, имеющих физкультурные залы, в общем числе дошкольных образовательных организаций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11,5</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1.4.4. Число персональных компьютеров, доступных для использования детьми, в расчете на 100 детей, посещающих дошкольные образовательные организации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1.5. Условия получения дошкольного образования лицами с ограниченными возможностями здоровья и инвалидами </w:t>
            </w:r>
          </w:p>
        </w:tc>
        <w:tc>
          <w:tcPr>
            <w:tcW w:w="1560" w:type="dxa"/>
            <w:shd w:val="clear" w:color="auto" w:fill="auto"/>
          </w:tcPr>
          <w:p w:rsidR="00376BD4" w:rsidRPr="00AE246E" w:rsidRDefault="00376BD4" w:rsidP="00B11D8A">
            <w:pPr>
              <w:jc w:val="cente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1,1</w:t>
            </w:r>
          </w:p>
        </w:tc>
      </w:tr>
      <w:tr w:rsidR="00376BD4" w:rsidTr="00B11D8A">
        <w:tc>
          <w:tcPr>
            <w:tcW w:w="5778" w:type="dxa"/>
            <w:shd w:val="clear" w:color="auto" w:fill="auto"/>
          </w:tcPr>
          <w:tbl>
            <w:tblPr>
              <w:tblW w:w="0" w:type="auto"/>
              <w:tblBorders>
                <w:top w:val="nil"/>
                <w:left w:val="nil"/>
                <w:bottom w:val="nil"/>
                <w:right w:val="nil"/>
              </w:tblBorders>
              <w:tblLook w:val="0000"/>
            </w:tblPr>
            <w:tblGrid>
              <w:gridCol w:w="5562"/>
            </w:tblGrid>
            <w:tr w:rsidR="00376BD4" w:rsidRPr="001E1201" w:rsidTr="00B11D8A">
              <w:trPr>
                <w:trHeight w:val="289"/>
              </w:trPr>
              <w:tc>
                <w:tcPr>
                  <w:tcW w:w="0" w:type="auto"/>
                </w:tcPr>
                <w:p w:rsidR="00376BD4" w:rsidRPr="001E1201" w:rsidRDefault="00376BD4" w:rsidP="00B11D8A">
                  <w:pPr>
                    <w:adjustRightInd w:val="0"/>
                    <w:rPr>
                      <w:color w:val="000000"/>
                      <w:sz w:val="28"/>
                      <w:szCs w:val="28"/>
                    </w:rPr>
                  </w:pPr>
                  <w:r w:rsidRPr="001E1201">
                    <w:rPr>
                      <w:color w:val="000000"/>
                      <w:sz w:val="28"/>
                      <w:szCs w:val="28"/>
                    </w:rPr>
                    <w:t xml:space="preserve">1.6. Состояние здоровья лиц, обучающихся по программам дошкольного образования </w:t>
                  </w:r>
                </w:p>
              </w:tc>
            </w:tr>
            <w:tr w:rsidR="00376BD4" w:rsidRPr="001E1201" w:rsidTr="00B11D8A">
              <w:trPr>
                <w:trHeight w:val="127"/>
              </w:trPr>
              <w:tc>
                <w:tcPr>
                  <w:tcW w:w="0" w:type="auto"/>
                </w:tcPr>
                <w:p w:rsidR="00376BD4" w:rsidRPr="001E1201" w:rsidRDefault="00376BD4" w:rsidP="00B11D8A">
                  <w:pPr>
                    <w:adjustRightInd w:val="0"/>
                    <w:rPr>
                      <w:color w:val="000000"/>
                      <w:sz w:val="28"/>
                      <w:szCs w:val="28"/>
                    </w:rPr>
                  </w:pPr>
                </w:p>
              </w:tc>
            </w:tr>
          </w:tbl>
          <w:p w:rsidR="00376BD4" w:rsidRPr="00AE246E" w:rsidRDefault="00376BD4" w:rsidP="00B11D8A">
            <w:pPr>
              <w:rPr>
                <w:sz w:val="28"/>
                <w:szCs w:val="28"/>
              </w:rPr>
            </w:pPr>
          </w:p>
        </w:tc>
        <w:tc>
          <w:tcPr>
            <w:tcW w:w="1560" w:type="dxa"/>
            <w:shd w:val="clear" w:color="auto" w:fill="auto"/>
          </w:tcPr>
          <w:p w:rsidR="00376BD4" w:rsidRPr="00AE246E" w:rsidRDefault="00376BD4" w:rsidP="00B11D8A">
            <w:pPr>
              <w:jc w:val="cente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lastRenderedPageBreak/>
              <w:t xml:space="preserve">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2,7</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 </w:t>
            </w:r>
          </w:p>
        </w:tc>
        <w:tc>
          <w:tcPr>
            <w:tcW w:w="1560" w:type="dxa"/>
            <w:shd w:val="clear" w:color="auto" w:fill="auto"/>
          </w:tcPr>
          <w:p w:rsidR="00376BD4" w:rsidRPr="00AE246E" w:rsidRDefault="00376BD4" w:rsidP="00B11D8A">
            <w:pPr>
              <w:jc w:val="cente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 </w:t>
            </w:r>
          </w:p>
        </w:tc>
        <w:tc>
          <w:tcPr>
            <w:tcW w:w="1560" w:type="dxa"/>
            <w:shd w:val="clear" w:color="auto" w:fill="auto"/>
          </w:tcPr>
          <w:p w:rsidR="00376BD4" w:rsidRPr="00AE246E" w:rsidRDefault="00376BD4" w:rsidP="00B11D8A">
            <w:pPr>
              <w:jc w:val="cente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дошкольные образовательные организации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обособленные подразделения (филиалы) дошкольных образовательных организаций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обособленные подразделения (филиалы) общеобразовательных организаций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общеобразовательные организации, имеющие подразделения (группы), которые осущест</w:t>
            </w:r>
            <w:r>
              <w:rPr>
                <w:sz w:val="28"/>
                <w:szCs w:val="28"/>
              </w:rPr>
              <w:t>в</w:t>
            </w:r>
            <w:r w:rsidRPr="00AE246E">
              <w:rPr>
                <w:sz w:val="28"/>
                <w:szCs w:val="28"/>
              </w:rPr>
              <w:t xml:space="preserve">ляют образовательную деятельность по образовательным программам дошкольного образования, присмотр и уход за детьми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обособленные подразделения (филиалы) профессиональных образовательных организаций и образовательных организаций высшего образования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1.9. Создание безопасных условий при организации образовательного процесса в дошкольных образовательных организациях </w:t>
            </w:r>
          </w:p>
        </w:tc>
        <w:tc>
          <w:tcPr>
            <w:tcW w:w="1560" w:type="dxa"/>
            <w:shd w:val="clear" w:color="auto" w:fill="auto"/>
          </w:tcPr>
          <w:p w:rsidR="00376BD4" w:rsidRPr="00AE246E" w:rsidRDefault="00376BD4" w:rsidP="00B11D8A">
            <w:pP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1.9.1. Удельный вес числа зданий дошкольных образовательных организаций, </w:t>
            </w:r>
            <w:r w:rsidRPr="00AE246E">
              <w:rPr>
                <w:sz w:val="28"/>
                <w:szCs w:val="28"/>
              </w:rPr>
              <w:lastRenderedPageBreak/>
              <w:t xml:space="preserve">находящихся в аварийном состоянии, в общем числе зданий дошкольных образовательных организаций </w:t>
            </w:r>
          </w:p>
        </w:tc>
        <w:tc>
          <w:tcPr>
            <w:tcW w:w="1560" w:type="dxa"/>
            <w:shd w:val="clear" w:color="auto" w:fill="auto"/>
          </w:tcPr>
          <w:p w:rsidR="00376BD4" w:rsidRPr="00AE246E" w:rsidRDefault="00376BD4" w:rsidP="00B11D8A">
            <w:pPr>
              <w:jc w:val="center"/>
              <w:rPr>
                <w:sz w:val="28"/>
                <w:szCs w:val="28"/>
              </w:rPr>
            </w:pPr>
            <w:r w:rsidRPr="00AE246E">
              <w:rPr>
                <w:sz w:val="28"/>
                <w:szCs w:val="28"/>
              </w:rPr>
              <w:lastRenderedPageBreak/>
              <w:t>%</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lastRenderedPageBreak/>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F701C" w:rsidP="00B11D8A">
            <w:pPr>
              <w:rPr>
                <w:sz w:val="28"/>
                <w:szCs w:val="28"/>
              </w:rPr>
            </w:pPr>
            <w:r>
              <w:rPr>
                <w:sz w:val="28"/>
                <w:szCs w:val="28"/>
              </w:rPr>
              <w:t>0</w:t>
            </w:r>
          </w:p>
        </w:tc>
      </w:tr>
      <w:tr w:rsidR="00376BD4" w:rsidTr="00B11D8A">
        <w:tc>
          <w:tcPr>
            <w:tcW w:w="9345" w:type="dxa"/>
            <w:gridSpan w:val="3"/>
            <w:shd w:val="clear" w:color="auto" w:fill="auto"/>
          </w:tcPr>
          <w:p w:rsidR="00376BD4" w:rsidRPr="00AE246E" w:rsidRDefault="00376BD4" w:rsidP="00B11D8A">
            <w:pPr>
              <w:pStyle w:val="Default"/>
              <w:rPr>
                <w:sz w:val="28"/>
                <w:szCs w:val="28"/>
              </w:rPr>
            </w:pPr>
            <w:r w:rsidRPr="00AE246E">
              <w:rPr>
                <w:sz w:val="28"/>
                <w:szCs w:val="28"/>
              </w:rPr>
              <w:t xml:space="preserve">2. Сведения о развитии начального общего образования, основного общего образования и среднего общего образования </w:t>
            </w:r>
          </w:p>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 </w:t>
            </w:r>
          </w:p>
        </w:tc>
        <w:tc>
          <w:tcPr>
            <w:tcW w:w="1560" w:type="dxa"/>
            <w:shd w:val="clear" w:color="auto" w:fill="auto"/>
          </w:tcPr>
          <w:p w:rsidR="00376BD4" w:rsidRPr="00AE246E" w:rsidRDefault="00376BD4" w:rsidP="00B11D8A">
            <w:pP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2.1.1. Охват детей общим образованием (отношение численности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к численности детей в возрасте 7 - 18 лет)</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C4712C" w:rsidP="00B11D8A">
            <w:pPr>
              <w:rPr>
                <w:sz w:val="28"/>
                <w:szCs w:val="28"/>
              </w:rPr>
            </w:pPr>
            <w:r>
              <w:rPr>
                <w:sz w:val="28"/>
                <w:szCs w:val="28"/>
              </w:rPr>
              <w:t>100</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2.1.2. Удельный вес численности обучающихся по образовательным программам, соотве</w:t>
            </w:r>
            <w:r>
              <w:rPr>
                <w:sz w:val="28"/>
                <w:szCs w:val="28"/>
              </w:rPr>
              <w:t>тствующим федеральным государств</w:t>
            </w:r>
            <w:r w:rsidRPr="00AE246E">
              <w:rPr>
                <w:sz w:val="28"/>
                <w:szCs w:val="28"/>
              </w:rPr>
              <w:t xml:space="preserve">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DD083F" w:rsidP="00B11D8A">
            <w:pPr>
              <w:rPr>
                <w:sz w:val="28"/>
                <w:szCs w:val="28"/>
              </w:rPr>
            </w:pPr>
            <w:r>
              <w:rPr>
                <w:sz w:val="28"/>
                <w:szCs w:val="28"/>
              </w:rPr>
              <w:t>92,4</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DD083F" w:rsidP="00B11D8A">
            <w:pPr>
              <w:rPr>
                <w:sz w:val="28"/>
                <w:szCs w:val="28"/>
              </w:rPr>
            </w:pPr>
            <w:r>
              <w:rPr>
                <w:sz w:val="28"/>
                <w:szCs w:val="28"/>
              </w:rPr>
              <w:t>97</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2.1.4. Наполняемость классов по уровням общего образования: </w:t>
            </w:r>
          </w:p>
        </w:tc>
        <w:tc>
          <w:tcPr>
            <w:tcW w:w="1560" w:type="dxa"/>
            <w:shd w:val="clear" w:color="auto" w:fill="auto"/>
          </w:tcPr>
          <w:p w:rsidR="00376BD4" w:rsidRPr="00AE246E" w:rsidRDefault="00376BD4" w:rsidP="00B11D8A">
            <w:pP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lastRenderedPageBreak/>
              <w:t>начальное общее образование (1 - 4 классы)</w:t>
            </w:r>
          </w:p>
        </w:tc>
        <w:tc>
          <w:tcPr>
            <w:tcW w:w="1560" w:type="dxa"/>
            <w:shd w:val="clear" w:color="auto" w:fill="auto"/>
          </w:tcPr>
          <w:p w:rsidR="00376BD4" w:rsidRPr="00AE246E" w:rsidRDefault="00376BD4" w:rsidP="00B11D8A">
            <w:pPr>
              <w:jc w:val="center"/>
              <w:rPr>
                <w:sz w:val="28"/>
                <w:szCs w:val="28"/>
              </w:rPr>
            </w:pPr>
            <w:r w:rsidRPr="00AE246E">
              <w:rPr>
                <w:sz w:val="28"/>
                <w:szCs w:val="28"/>
              </w:rPr>
              <w:t>чел.</w:t>
            </w:r>
          </w:p>
        </w:tc>
        <w:tc>
          <w:tcPr>
            <w:tcW w:w="2007" w:type="dxa"/>
            <w:shd w:val="clear" w:color="auto" w:fill="auto"/>
          </w:tcPr>
          <w:p w:rsidR="00376BD4" w:rsidRPr="00AE246E" w:rsidRDefault="00DD083F" w:rsidP="00B11D8A">
            <w:pPr>
              <w:rPr>
                <w:sz w:val="28"/>
                <w:szCs w:val="28"/>
              </w:rPr>
            </w:pPr>
            <w:r>
              <w:rPr>
                <w:sz w:val="28"/>
                <w:szCs w:val="28"/>
              </w:rPr>
              <w:t>1048</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основное общее образование (5 - 9 классы) </w:t>
            </w:r>
          </w:p>
        </w:tc>
        <w:tc>
          <w:tcPr>
            <w:tcW w:w="1560" w:type="dxa"/>
            <w:shd w:val="clear" w:color="auto" w:fill="auto"/>
          </w:tcPr>
          <w:p w:rsidR="00376BD4" w:rsidRPr="00AE246E" w:rsidRDefault="00376BD4" w:rsidP="00B11D8A">
            <w:pPr>
              <w:jc w:val="center"/>
              <w:rPr>
                <w:sz w:val="28"/>
                <w:szCs w:val="28"/>
              </w:rPr>
            </w:pPr>
            <w:r w:rsidRPr="00AE246E">
              <w:rPr>
                <w:sz w:val="28"/>
                <w:szCs w:val="28"/>
              </w:rPr>
              <w:t>чел.</w:t>
            </w:r>
          </w:p>
        </w:tc>
        <w:tc>
          <w:tcPr>
            <w:tcW w:w="2007" w:type="dxa"/>
            <w:shd w:val="clear" w:color="auto" w:fill="auto"/>
          </w:tcPr>
          <w:p w:rsidR="00376BD4" w:rsidRPr="00AE246E" w:rsidRDefault="00DD083F" w:rsidP="00B11D8A">
            <w:pPr>
              <w:rPr>
                <w:sz w:val="28"/>
                <w:szCs w:val="28"/>
              </w:rPr>
            </w:pPr>
            <w:r>
              <w:rPr>
                <w:sz w:val="28"/>
                <w:szCs w:val="28"/>
              </w:rPr>
              <w:t>1247</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среднее общее образование (10 - 11 (12) классы)</w:t>
            </w:r>
          </w:p>
        </w:tc>
        <w:tc>
          <w:tcPr>
            <w:tcW w:w="1560" w:type="dxa"/>
            <w:shd w:val="clear" w:color="auto" w:fill="auto"/>
          </w:tcPr>
          <w:p w:rsidR="00376BD4" w:rsidRPr="00AE246E" w:rsidRDefault="00376BD4" w:rsidP="00B11D8A">
            <w:pPr>
              <w:jc w:val="center"/>
              <w:rPr>
                <w:sz w:val="28"/>
                <w:szCs w:val="28"/>
              </w:rPr>
            </w:pPr>
            <w:r w:rsidRPr="00AE246E">
              <w:rPr>
                <w:sz w:val="28"/>
                <w:szCs w:val="28"/>
              </w:rPr>
              <w:t>чел.</w:t>
            </w:r>
          </w:p>
        </w:tc>
        <w:tc>
          <w:tcPr>
            <w:tcW w:w="2007" w:type="dxa"/>
            <w:shd w:val="clear" w:color="auto" w:fill="auto"/>
          </w:tcPr>
          <w:p w:rsidR="00376BD4" w:rsidRPr="00AE246E" w:rsidRDefault="00DD083F" w:rsidP="00B11D8A">
            <w:pPr>
              <w:rPr>
                <w:sz w:val="28"/>
                <w:szCs w:val="28"/>
              </w:rPr>
            </w:pPr>
            <w:r>
              <w:rPr>
                <w:sz w:val="28"/>
                <w:szCs w:val="28"/>
              </w:rPr>
              <w:t>233</w:t>
            </w:r>
          </w:p>
        </w:tc>
      </w:tr>
      <w:tr w:rsidR="00376BD4" w:rsidTr="00B11D8A">
        <w:tc>
          <w:tcPr>
            <w:tcW w:w="5778" w:type="dxa"/>
            <w:shd w:val="clear" w:color="auto" w:fill="auto"/>
          </w:tcPr>
          <w:p w:rsidR="00376BD4" w:rsidRPr="00DD083F" w:rsidRDefault="00376BD4" w:rsidP="00B11D8A">
            <w:pPr>
              <w:pStyle w:val="Default"/>
              <w:rPr>
                <w:color w:val="FF0000"/>
                <w:sz w:val="28"/>
                <w:szCs w:val="28"/>
              </w:rPr>
            </w:pPr>
            <w:r w:rsidRPr="00DD083F">
              <w:rPr>
                <w:color w:val="FF0000"/>
                <w:sz w:val="28"/>
                <w:szCs w:val="28"/>
              </w:rPr>
              <w:t xml:space="preserve">2.1.5. Удельный вес численности обучающихся, охваченных подвозом, в общей численности обучающихся, нуждающихся в подвозе в общеобразовательные организации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среднего общего образования и образования обучающихся с умственной отсталостью (интел-лектуальными нарушениями) </w:t>
            </w:r>
          </w:p>
        </w:tc>
        <w:tc>
          <w:tcPr>
            <w:tcW w:w="1560" w:type="dxa"/>
            <w:shd w:val="clear" w:color="auto" w:fill="auto"/>
          </w:tcPr>
          <w:p w:rsidR="00376BD4" w:rsidRPr="00AE246E" w:rsidRDefault="00376BD4" w:rsidP="00B11D8A">
            <w:pP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DD083F" w:rsidP="00B11D8A">
            <w:pPr>
              <w:rPr>
                <w:sz w:val="28"/>
                <w:szCs w:val="28"/>
              </w:rPr>
            </w:pPr>
            <w:r>
              <w:rPr>
                <w:sz w:val="28"/>
                <w:szCs w:val="28"/>
              </w:rPr>
              <w:t>83</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DD083F"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2.2.3. Удельный вес численности обучающихся в классах (группах) профильного обучения в общей численности обучающихся в 10-11(12) классах по образовательным программам среднего общего образования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DD083F" w:rsidP="00B11D8A">
            <w:pPr>
              <w:rPr>
                <w:sz w:val="28"/>
                <w:szCs w:val="28"/>
              </w:rPr>
            </w:pPr>
            <w:r>
              <w:rPr>
                <w:sz w:val="28"/>
                <w:szCs w:val="28"/>
              </w:rPr>
              <w:t>80</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DD083F"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lastRenderedPageBreak/>
              <w:t xml:space="preserve">2.3.Кадровое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 </w:t>
            </w:r>
          </w:p>
        </w:tc>
        <w:tc>
          <w:tcPr>
            <w:tcW w:w="1560" w:type="dxa"/>
            <w:shd w:val="clear" w:color="auto" w:fill="auto"/>
          </w:tcPr>
          <w:p w:rsidR="00376BD4" w:rsidRPr="00AE246E" w:rsidRDefault="00376BD4" w:rsidP="00B11D8A">
            <w:pP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2.3.1. </w:t>
            </w:r>
            <w:r w:rsidRPr="003B0461">
              <w:rPr>
                <w:color w:val="auto"/>
                <w:sz w:val="28"/>
                <w:szCs w:val="28"/>
              </w:rPr>
              <w:t>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в расчете на 1 педагогического работника</w:t>
            </w:r>
          </w:p>
        </w:tc>
        <w:tc>
          <w:tcPr>
            <w:tcW w:w="1560" w:type="dxa"/>
            <w:shd w:val="clear" w:color="auto" w:fill="auto"/>
          </w:tcPr>
          <w:p w:rsidR="00376BD4" w:rsidRPr="00AE246E" w:rsidRDefault="00376BD4" w:rsidP="00B11D8A">
            <w:pPr>
              <w:jc w:val="center"/>
              <w:rPr>
                <w:sz w:val="28"/>
                <w:szCs w:val="28"/>
              </w:rPr>
            </w:pPr>
            <w:r w:rsidRPr="00AE246E">
              <w:rPr>
                <w:sz w:val="28"/>
                <w:szCs w:val="28"/>
              </w:rPr>
              <w:t>чел.</w:t>
            </w:r>
          </w:p>
        </w:tc>
        <w:tc>
          <w:tcPr>
            <w:tcW w:w="2007" w:type="dxa"/>
            <w:shd w:val="clear" w:color="auto" w:fill="auto"/>
          </w:tcPr>
          <w:p w:rsidR="00376BD4" w:rsidRPr="00AE246E" w:rsidRDefault="003B0461" w:rsidP="003B0461">
            <w:pPr>
              <w:jc w:val="center"/>
              <w:rPr>
                <w:sz w:val="28"/>
                <w:szCs w:val="28"/>
              </w:rPr>
            </w:pPr>
            <w:r>
              <w:rPr>
                <w:sz w:val="28"/>
                <w:szCs w:val="28"/>
              </w:rPr>
              <w:t>0,09</w:t>
            </w:r>
          </w:p>
        </w:tc>
      </w:tr>
      <w:tr w:rsidR="00376BD4" w:rsidTr="00B11D8A">
        <w:tc>
          <w:tcPr>
            <w:tcW w:w="5778" w:type="dxa"/>
            <w:shd w:val="clear" w:color="auto" w:fill="auto"/>
          </w:tcPr>
          <w:p w:rsidR="00376BD4" w:rsidRPr="00DD083F" w:rsidRDefault="00376BD4" w:rsidP="00B11D8A">
            <w:pPr>
              <w:pStyle w:val="Default"/>
              <w:jc w:val="both"/>
              <w:rPr>
                <w:color w:val="FF0000"/>
                <w:sz w:val="28"/>
                <w:szCs w:val="28"/>
              </w:rPr>
            </w:pPr>
            <w:r w:rsidRPr="00DD083F">
              <w:rPr>
                <w:color w:val="FF0000"/>
                <w:sz w:val="28"/>
                <w:szCs w:val="28"/>
              </w:rPr>
              <w:t xml:space="preserve">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обраования обучающихся с умственной отсталостью (интеллектуальными нарушениями)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DD083F" w:rsidRDefault="00376BD4" w:rsidP="00B11D8A">
            <w:pPr>
              <w:pStyle w:val="Default"/>
              <w:jc w:val="both"/>
              <w:rPr>
                <w:color w:val="FF0000"/>
                <w:sz w:val="28"/>
                <w:szCs w:val="28"/>
              </w:rPr>
            </w:pPr>
            <w:r w:rsidRPr="0034459D">
              <w:rPr>
                <w:color w:val="auto"/>
                <w:sz w:val="28"/>
                <w:szCs w:val="28"/>
              </w:rPr>
              <w:t xml:space="preserve">2.3.3.Отношение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B0461" w:rsidP="003B0461">
            <w:pPr>
              <w:jc w:val="center"/>
              <w:rPr>
                <w:sz w:val="28"/>
                <w:szCs w:val="28"/>
              </w:rPr>
            </w:pPr>
            <w:r>
              <w:rPr>
                <w:sz w:val="28"/>
                <w:szCs w:val="28"/>
              </w:rPr>
              <w:t>92,1</w:t>
            </w:r>
          </w:p>
        </w:tc>
      </w:tr>
      <w:tr w:rsidR="00376BD4" w:rsidTr="00B11D8A">
        <w:tc>
          <w:tcPr>
            <w:tcW w:w="5778" w:type="dxa"/>
            <w:shd w:val="clear" w:color="auto" w:fill="auto"/>
          </w:tcPr>
          <w:p w:rsidR="00376BD4" w:rsidRPr="00DD083F" w:rsidRDefault="00376BD4" w:rsidP="00B11D8A">
            <w:pPr>
              <w:pStyle w:val="Default"/>
              <w:rPr>
                <w:color w:val="FF0000"/>
                <w:sz w:val="28"/>
                <w:szCs w:val="28"/>
              </w:rPr>
            </w:pPr>
            <w:r w:rsidRPr="00DD083F">
              <w:rPr>
                <w:color w:val="FF0000"/>
                <w:sz w:val="28"/>
                <w:szCs w:val="28"/>
              </w:rPr>
              <w:t xml:space="preserve">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w:t>
            </w:r>
            <w:r w:rsidRPr="00DD083F">
              <w:rPr>
                <w:color w:val="FF0000"/>
                <w:sz w:val="28"/>
                <w:szCs w:val="28"/>
              </w:rPr>
              <w:lastRenderedPageBreak/>
              <w:t xml:space="preserve">образования и образования обучающихся с умственной отсталостью (интеллектуальными нарушениями). </w:t>
            </w:r>
          </w:p>
          <w:p w:rsidR="00376BD4" w:rsidRPr="00DD083F" w:rsidRDefault="00376BD4" w:rsidP="00B11D8A">
            <w:pPr>
              <w:rPr>
                <w:color w:val="FF0000"/>
                <w:sz w:val="28"/>
                <w:szCs w:val="28"/>
              </w:rPr>
            </w:pPr>
          </w:p>
        </w:tc>
        <w:tc>
          <w:tcPr>
            <w:tcW w:w="1560" w:type="dxa"/>
            <w:shd w:val="clear" w:color="auto" w:fill="auto"/>
          </w:tcPr>
          <w:p w:rsidR="00376BD4" w:rsidRPr="00AE246E" w:rsidRDefault="00376BD4" w:rsidP="00B11D8A">
            <w:pPr>
              <w:jc w:val="center"/>
              <w:rPr>
                <w:sz w:val="28"/>
                <w:szCs w:val="28"/>
              </w:rPr>
            </w:pPr>
            <w:r w:rsidRPr="00AE246E">
              <w:rPr>
                <w:sz w:val="28"/>
                <w:szCs w:val="28"/>
              </w:rPr>
              <w:lastRenderedPageBreak/>
              <w:t>%</w:t>
            </w: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34459D" w:rsidRDefault="00376BD4" w:rsidP="00B11D8A">
            <w:pPr>
              <w:pStyle w:val="Default"/>
              <w:jc w:val="both"/>
              <w:rPr>
                <w:color w:val="auto"/>
                <w:sz w:val="28"/>
                <w:szCs w:val="28"/>
              </w:rPr>
            </w:pPr>
            <w:r w:rsidRPr="0034459D">
              <w:rPr>
                <w:color w:val="auto"/>
                <w:sz w:val="28"/>
                <w:szCs w:val="28"/>
              </w:rPr>
              <w:lastRenderedPageBreak/>
              <w:t xml:space="preserve">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w:t>
            </w:r>
          </w:p>
        </w:tc>
        <w:tc>
          <w:tcPr>
            <w:tcW w:w="1560" w:type="dxa"/>
            <w:shd w:val="clear" w:color="auto" w:fill="auto"/>
          </w:tcPr>
          <w:p w:rsidR="00376BD4" w:rsidRPr="00AE246E" w:rsidRDefault="00376BD4" w:rsidP="00B11D8A">
            <w:pP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34459D" w:rsidRDefault="00376BD4" w:rsidP="00B11D8A">
            <w:pPr>
              <w:pStyle w:val="Default"/>
              <w:rPr>
                <w:color w:val="auto"/>
                <w:sz w:val="28"/>
                <w:szCs w:val="28"/>
              </w:rPr>
            </w:pPr>
            <w:r w:rsidRPr="0034459D">
              <w:rPr>
                <w:color w:val="auto"/>
                <w:sz w:val="28"/>
                <w:szCs w:val="28"/>
              </w:rPr>
              <w:t xml:space="preserve">социальных педагогов: </w:t>
            </w:r>
          </w:p>
        </w:tc>
        <w:tc>
          <w:tcPr>
            <w:tcW w:w="1560" w:type="dxa"/>
            <w:shd w:val="clear" w:color="auto" w:fill="auto"/>
          </w:tcPr>
          <w:p w:rsidR="00376BD4" w:rsidRPr="00AE246E" w:rsidRDefault="00376BD4" w:rsidP="00B11D8A">
            <w:pP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34459D" w:rsidRDefault="00376BD4" w:rsidP="00B11D8A">
            <w:pPr>
              <w:pStyle w:val="Default"/>
              <w:rPr>
                <w:color w:val="auto"/>
                <w:sz w:val="28"/>
                <w:szCs w:val="28"/>
              </w:rPr>
            </w:pPr>
            <w:r w:rsidRPr="0034459D">
              <w:rPr>
                <w:color w:val="auto"/>
                <w:sz w:val="28"/>
                <w:szCs w:val="28"/>
              </w:rPr>
              <w:t xml:space="preserve">всего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34459D" w:rsidRDefault="0034459D" w:rsidP="0034459D">
            <w:pPr>
              <w:jc w:val="center"/>
              <w:rPr>
                <w:sz w:val="28"/>
                <w:szCs w:val="28"/>
              </w:rPr>
            </w:pPr>
            <w:r>
              <w:rPr>
                <w:sz w:val="28"/>
                <w:szCs w:val="28"/>
              </w:rPr>
              <w:t>0,06</w:t>
            </w:r>
          </w:p>
        </w:tc>
      </w:tr>
      <w:tr w:rsidR="00376BD4" w:rsidTr="00B11D8A">
        <w:tc>
          <w:tcPr>
            <w:tcW w:w="5778" w:type="dxa"/>
            <w:shd w:val="clear" w:color="auto" w:fill="auto"/>
          </w:tcPr>
          <w:p w:rsidR="00376BD4" w:rsidRPr="0034459D" w:rsidRDefault="00376BD4" w:rsidP="00B11D8A">
            <w:pPr>
              <w:pStyle w:val="Default"/>
              <w:rPr>
                <w:color w:val="auto"/>
                <w:sz w:val="28"/>
                <w:szCs w:val="28"/>
              </w:rPr>
            </w:pPr>
            <w:r w:rsidRPr="0034459D">
              <w:rPr>
                <w:color w:val="auto"/>
                <w:sz w:val="28"/>
                <w:szCs w:val="28"/>
              </w:rPr>
              <w:t>из них в штате</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4459D" w:rsidP="0034459D">
            <w:pPr>
              <w:jc w:val="center"/>
              <w:rPr>
                <w:sz w:val="28"/>
                <w:szCs w:val="28"/>
              </w:rPr>
            </w:pPr>
            <w:r>
              <w:rPr>
                <w:sz w:val="28"/>
                <w:szCs w:val="28"/>
              </w:rPr>
              <w:t>0,06</w:t>
            </w:r>
          </w:p>
        </w:tc>
      </w:tr>
      <w:tr w:rsidR="00376BD4" w:rsidTr="00B11D8A">
        <w:tc>
          <w:tcPr>
            <w:tcW w:w="5778" w:type="dxa"/>
            <w:shd w:val="clear" w:color="auto" w:fill="auto"/>
          </w:tcPr>
          <w:p w:rsidR="00376BD4" w:rsidRPr="0034459D" w:rsidRDefault="00376BD4" w:rsidP="00B11D8A">
            <w:pPr>
              <w:pStyle w:val="Default"/>
              <w:rPr>
                <w:color w:val="auto"/>
                <w:sz w:val="28"/>
                <w:szCs w:val="28"/>
              </w:rPr>
            </w:pPr>
            <w:r w:rsidRPr="0034459D">
              <w:rPr>
                <w:color w:val="auto"/>
                <w:sz w:val="28"/>
                <w:szCs w:val="28"/>
              </w:rPr>
              <w:t xml:space="preserve">педагогов-психологов: </w:t>
            </w:r>
          </w:p>
        </w:tc>
        <w:tc>
          <w:tcPr>
            <w:tcW w:w="1560" w:type="dxa"/>
            <w:shd w:val="clear" w:color="auto" w:fill="auto"/>
          </w:tcPr>
          <w:p w:rsidR="00376BD4" w:rsidRPr="00AE246E" w:rsidRDefault="00376BD4" w:rsidP="00B11D8A">
            <w:pPr>
              <w:jc w:val="cente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34459D" w:rsidRDefault="00376BD4" w:rsidP="00B11D8A">
            <w:pPr>
              <w:pStyle w:val="Default"/>
              <w:rPr>
                <w:color w:val="auto"/>
                <w:sz w:val="28"/>
                <w:szCs w:val="28"/>
              </w:rPr>
            </w:pPr>
            <w:r w:rsidRPr="0034459D">
              <w:rPr>
                <w:color w:val="auto"/>
                <w:sz w:val="28"/>
                <w:szCs w:val="28"/>
              </w:rPr>
              <w:t>всего</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4459D" w:rsidP="0034459D">
            <w:pPr>
              <w:jc w:val="center"/>
              <w:rPr>
                <w:sz w:val="28"/>
                <w:szCs w:val="28"/>
              </w:rPr>
            </w:pPr>
            <w:r>
              <w:rPr>
                <w:sz w:val="28"/>
                <w:szCs w:val="28"/>
              </w:rPr>
              <w:t>0,12</w:t>
            </w:r>
          </w:p>
        </w:tc>
      </w:tr>
      <w:tr w:rsidR="00376BD4" w:rsidTr="00B11D8A">
        <w:tc>
          <w:tcPr>
            <w:tcW w:w="5778" w:type="dxa"/>
            <w:shd w:val="clear" w:color="auto" w:fill="auto"/>
          </w:tcPr>
          <w:p w:rsidR="00376BD4" w:rsidRPr="0034459D" w:rsidRDefault="00376BD4" w:rsidP="00B11D8A">
            <w:pPr>
              <w:pStyle w:val="Default"/>
              <w:rPr>
                <w:color w:val="auto"/>
                <w:sz w:val="28"/>
                <w:szCs w:val="28"/>
              </w:rPr>
            </w:pPr>
            <w:r w:rsidRPr="0034459D">
              <w:rPr>
                <w:color w:val="auto"/>
                <w:sz w:val="28"/>
                <w:szCs w:val="28"/>
              </w:rPr>
              <w:t xml:space="preserve">из них в штате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4459D" w:rsidP="0034459D">
            <w:pPr>
              <w:jc w:val="center"/>
              <w:rPr>
                <w:sz w:val="28"/>
                <w:szCs w:val="28"/>
              </w:rPr>
            </w:pPr>
            <w:r>
              <w:rPr>
                <w:sz w:val="28"/>
                <w:szCs w:val="28"/>
              </w:rPr>
              <w:t>0,12</w:t>
            </w:r>
          </w:p>
        </w:tc>
      </w:tr>
      <w:tr w:rsidR="00376BD4" w:rsidTr="00B11D8A">
        <w:tc>
          <w:tcPr>
            <w:tcW w:w="5778" w:type="dxa"/>
            <w:shd w:val="clear" w:color="auto" w:fill="auto"/>
          </w:tcPr>
          <w:p w:rsidR="00376BD4" w:rsidRPr="0034459D" w:rsidRDefault="00376BD4" w:rsidP="00B11D8A">
            <w:pPr>
              <w:pStyle w:val="Default"/>
              <w:rPr>
                <w:color w:val="auto"/>
                <w:sz w:val="28"/>
                <w:szCs w:val="28"/>
              </w:rPr>
            </w:pPr>
            <w:r w:rsidRPr="0034459D">
              <w:rPr>
                <w:color w:val="auto"/>
                <w:sz w:val="28"/>
                <w:szCs w:val="28"/>
              </w:rPr>
              <w:t xml:space="preserve">учителей-логопедов: </w:t>
            </w:r>
          </w:p>
        </w:tc>
        <w:tc>
          <w:tcPr>
            <w:tcW w:w="1560" w:type="dxa"/>
            <w:shd w:val="clear" w:color="auto" w:fill="auto"/>
          </w:tcPr>
          <w:p w:rsidR="00376BD4" w:rsidRPr="00AE246E" w:rsidRDefault="00376BD4" w:rsidP="00B11D8A">
            <w:pPr>
              <w:jc w:val="cente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34459D" w:rsidRDefault="00376BD4" w:rsidP="00B11D8A">
            <w:pPr>
              <w:pStyle w:val="Default"/>
              <w:rPr>
                <w:color w:val="auto"/>
                <w:sz w:val="28"/>
                <w:szCs w:val="28"/>
              </w:rPr>
            </w:pPr>
            <w:r w:rsidRPr="0034459D">
              <w:rPr>
                <w:color w:val="auto"/>
                <w:sz w:val="28"/>
                <w:szCs w:val="28"/>
              </w:rPr>
              <w:t xml:space="preserve">всего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4459D" w:rsidP="00B11D8A">
            <w:pPr>
              <w:rPr>
                <w:sz w:val="28"/>
                <w:szCs w:val="28"/>
              </w:rPr>
            </w:pPr>
            <w:r>
              <w:rPr>
                <w:sz w:val="28"/>
                <w:szCs w:val="28"/>
              </w:rPr>
              <w:t>0</w:t>
            </w:r>
          </w:p>
        </w:tc>
      </w:tr>
      <w:tr w:rsidR="00376BD4" w:rsidTr="00B11D8A">
        <w:tc>
          <w:tcPr>
            <w:tcW w:w="5778" w:type="dxa"/>
            <w:shd w:val="clear" w:color="auto" w:fill="auto"/>
          </w:tcPr>
          <w:tbl>
            <w:tblPr>
              <w:tblW w:w="0" w:type="auto"/>
              <w:tblBorders>
                <w:top w:val="nil"/>
                <w:left w:val="nil"/>
                <w:bottom w:val="nil"/>
                <w:right w:val="nil"/>
              </w:tblBorders>
              <w:tblLook w:val="0000"/>
            </w:tblPr>
            <w:tblGrid>
              <w:gridCol w:w="1968"/>
              <w:gridCol w:w="222"/>
            </w:tblGrid>
            <w:tr w:rsidR="00376BD4" w:rsidRPr="0034459D" w:rsidTr="00B11D8A">
              <w:trPr>
                <w:trHeight w:val="127"/>
              </w:trPr>
              <w:tc>
                <w:tcPr>
                  <w:tcW w:w="0" w:type="auto"/>
                </w:tcPr>
                <w:p w:rsidR="00376BD4" w:rsidRPr="0034459D" w:rsidRDefault="00376BD4" w:rsidP="00B11D8A">
                  <w:pPr>
                    <w:adjustRightInd w:val="0"/>
                    <w:rPr>
                      <w:sz w:val="28"/>
                      <w:szCs w:val="28"/>
                    </w:rPr>
                  </w:pPr>
                  <w:r w:rsidRPr="0034459D">
                    <w:rPr>
                      <w:sz w:val="28"/>
                      <w:szCs w:val="28"/>
                    </w:rPr>
                    <w:t>из них в штате</w:t>
                  </w:r>
                </w:p>
              </w:tc>
              <w:tc>
                <w:tcPr>
                  <w:tcW w:w="0" w:type="auto"/>
                </w:tcPr>
                <w:p w:rsidR="00376BD4" w:rsidRPr="0034459D" w:rsidRDefault="00376BD4" w:rsidP="00B11D8A">
                  <w:pPr>
                    <w:adjustRightInd w:val="0"/>
                    <w:rPr>
                      <w:sz w:val="28"/>
                      <w:szCs w:val="28"/>
                    </w:rPr>
                  </w:pPr>
                  <w:r w:rsidRPr="0034459D">
                    <w:rPr>
                      <w:sz w:val="28"/>
                      <w:szCs w:val="28"/>
                    </w:rPr>
                    <w:t xml:space="preserve"> </w:t>
                  </w:r>
                </w:p>
              </w:tc>
            </w:tr>
          </w:tbl>
          <w:p w:rsidR="00376BD4" w:rsidRPr="0034459D" w:rsidRDefault="00376BD4" w:rsidP="00B11D8A">
            <w:pPr>
              <w:rPr>
                <w:sz w:val="28"/>
                <w:szCs w:val="28"/>
              </w:rPr>
            </w:pP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4459D" w:rsidP="00B11D8A">
            <w:pPr>
              <w:rPr>
                <w:sz w:val="28"/>
                <w:szCs w:val="28"/>
              </w:rPr>
            </w:pPr>
            <w:r>
              <w:rPr>
                <w:sz w:val="28"/>
                <w:szCs w:val="28"/>
              </w:rPr>
              <w:t>0</w:t>
            </w:r>
          </w:p>
        </w:tc>
      </w:tr>
      <w:tr w:rsidR="00376BD4" w:rsidTr="00B11D8A">
        <w:tc>
          <w:tcPr>
            <w:tcW w:w="5778" w:type="dxa"/>
            <w:shd w:val="clear" w:color="auto" w:fill="auto"/>
          </w:tcPr>
          <w:p w:rsidR="00376BD4" w:rsidRPr="0034459D" w:rsidRDefault="00376BD4" w:rsidP="00B11D8A">
            <w:pPr>
              <w:pStyle w:val="Default"/>
              <w:rPr>
                <w:color w:val="auto"/>
                <w:sz w:val="28"/>
                <w:szCs w:val="28"/>
              </w:rPr>
            </w:pPr>
            <w:r w:rsidRPr="0034459D">
              <w:rPr>
                <w:color w:val="auto"/>
                <w:sz w:val="28"/>
                <w:szCs w:val="28"/>
              </w:rPr>
              <w:t>учителей-дефектологов:</w:t>
            </w:r>
          </w:p>
        </w:tc>
        <w:tc>
          <w:tcPr>
            <w:tcW w:w="1560" w:type="dxa"/>
            <w:shd w:val="clear" w:color="auto" w:fill="auto"/>
          </w:tcPr>
          <w:p w:rsidR="00376BD4" w:rsidRPr="00AE246E" w:rsidRDefault="00376BD4" w:rsidP="00B11D8A">
            <w:pPr>
              <w:jc w:val="cente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34459D" w:rsidRDefault="00376BD4" w:rsidP="00B11D8A">
            <w:pPr>
              <w:pStyle w:val="Default"/>
              <w:rPr>
                <w:color w:val="auto"/>
                <w:sz w:val="28"/>
                <w:szCs w:val="28"/>
              </w:rPr>
            </w:pPr>
            <w:r w:rsidRPr="0034459D">
              <w:rPr>
                <w:color w:val="auto"/>
                <w:sz w:val="28"/>
                <w:szCs w:val="28"/>
              </w:rPr>
              <w:t>всего</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34459D" w:rsidRDefault="00376BD4" w:rsidP="00B11D8A">
            <w:pPr>
              <w:pStyle w:val="Default"/>
              <w:rPr>
                <w:color w:val="auto"/>
                <w:sz w:val="28"/>
                <w:szCs w:val="28"/>
              </w:rPr>
            </w:pPr>
            <w:r w:rsidRPr="0034459D">
              <w:rPr>
                <w:color w:val="auto"/>
                <w:sz w:val="28"/>
                <w:szCs w:val="28"/>
              </w:rPr>
              <w:t>из них в штате</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DD083F" w:rsidRDefault="00376BD4" w:rsidP="00B11D8A">
            <w:pPr>
              <w:pStyle w:val="Default"/>
              <w:jc w:val="both"/>
              <w:rPr>
                <w:color w:val="auto"/>
                <w:sz w:val="28"/>
                <w:szCs w:val="28"/>
              </w:rPr>
            </w:pPr>
            <w:r w:rsidRPr="00DD083F">
              <w:rPr>
                <w:color w:val="auto"/>
                <w:sz w:val="28"/>
                <w:szCs w:val="28"/>
              </w:rPr>
              <w:t xml:space="preserve">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 </w:t>
            </w:r>
          </w:p>
        </w:tc>
        <w:tc>
          <w:tcPr>
            <w:tcW w:w="1560" w:type="dxa"/>
            <w:shd w:val="clear" w:color="auto" w:fill="auto"/>
          </w:tcPr>
          <w:p w:rsidR="00376BD4" w:rsidRPr="00AE246E" w:rsidRDefault="00376BD4" w:rsidP="00B11D8A">
            <w:pPr>
              <w:jc w:val="cente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2.4.1. Учебная площадь обще-образовательных организаций в расчете на 1 обучающегося</w:t>
            </w:r>
          </w:p>
        </w:tc>
        <w:tc>
          <w:tcPr>
            <w:tcW w:w="1560" w:type="dxa"/>
            <w:shd w:val="clear" w:color="auto" w:fill="auto"/>
          </w:tcPr>
          <w:p w:rsidR="00376BD4" w:rsidRPr="00AE246E" w:rsidRDefault="00376BD4" w:rsidP="00B11D8A">
            <w:pPr>
              <w:jc w:val="center"/>
              <w:rPr>
                <w:sz w:val="28"/>
                <w:szCs w:val="28"/>
              </w:rPr>
            </w:pPr>
            <w:r w:rsidRPr="00AE246E">
              <w:rPr>
                <w:sz w:val="28"/>
                <w:szCs w:val="28"/>
              </w:rPr>
              <w:t>кв.м.</w:t>
            </w: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2.4.2. Удельный вес числа зданий, имеющих все виды благоустройства (водопровод, центральное отопление, </w:t>
            </w:r>
            <w:r>
              <w:rPr>
                <w:sz w:val="28"/>
                <w:szCs w:val="28"/>
              </w:rPr>
              <w:t>канали</w:t>
            </w:r>
            <w:r w:rsidRPr="00AE246E">
              <w:rPr>
                <w:sz w:val="28"/>
                <w:szCs w:val="28"/>
              </w:rPr>
              <w:t xml:space="preserve">зацию), в общем числе зданий общеобразовательных организаций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DD083F" w:rsidP="00B11D8A">
            <w:pPr>
              <w:rPr>
                <w:sz w:val="28"/>
                <w:szCs w:val="28"/>
              </w:rPr>
            </w:pPr>
            <w:r>
              <w:rPr>
                <w:sz w:val="28"/>
                <w:szCs w:val="28"/>
              </w:rPr>
              <w:t>100</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 xml:space="preserve">2.4.3. Число персональных компьютеров, используемых в учебных целях, в расчете на </w:t>
            </w:r>
            <w:r w:rsidRPr="00AE246E">
              <w:rPr>
                <w:sz w:val="28"/>
                <w:szCs w:val="28"/>
              </w:rPr>
              <w:lastRenderedPageBreak/>
              <w:t xml:space="preserve">100 обучающихся общеобразовательных организаций </w:t>
            </w:r>
          </w:p>
        </w:tc>
        <w:tc>
          <w:tcPr>
            <w:tcW w:w="1560" w:type="dxa"/>
            <w:shd w:val="clear" w:color="auto" w:fill="auto"/>
          </w:tcPr>
          <w:p w:rsidR="00376BD4" w:rsidRPr="00AE246E" w:rsidRDefault="00376BD4" w:rsidP="00B11D8A">
            <w:pPr>
              <w:jc w:val="center"/>
              <w:rPr>
                <w:sz w:val="28"/>
                <w:szCs w:val="28"/>
              </w:rPr>
            </w:pPr>
          </w:p>
        </w:tc>
        <w:tc>
          <w:tcPr>
            <w:tcW w:w="2007" w:type="dxa"/>
            <w:shd w:val="clear" w:color="auto" w:fill="auto"/>
          </w:tcPr>
          <w:p w:rsidR="000946D6" w:rsidRDefault="000946D6" w:rsidP="00B11D8A">
            <w:pPr>
              <w:rPr>
                <w:sz w:val="28"/>
                <w:szCs w:val="28"/>
              </w:rPr>
            </w:pPr>
          </w:p>
          <w:p w:rsidR="000946D6" w:rsidRDefault="000946D6" w:rsidP="00B11D8A">
            <w:pPr>
              <w:rPr>
                <w:sz w:val="28"/>
                <w:szCs w:val="28"/>
              </w:rPr>
            </w:pPr>
          </w:p>
          <w:p w:rsidR="00376BD4" w:rsidRPr="00AE246E" w:rsidRDefault="004E7BDA" w:rsidP="00B11D8A">
            <w:pPr>
              <w:rPr>
                <w:sz w:val="28"/>
                <w:szCs w:val="28"/>
              </w:rPr>
            </w:pPr>
            <w:r>
              <w:rPr>
                <w:sz w:val="28"/>
                <w:szCs w:val="28"/>
              </w:rPr>
              <w:lastRenderedPageBreak/>
              <w:t>23</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lastRenderedPageBreak/>
              <w:t xml:space="preserve">всего </w:t>
            </w:r>
          </w:p>
        </w:tc>
        <w:tc>
          <w:tcPr>
            <w:tcW w:w="1560" w:type="dxa"/>
            <w:shd w:val="clear" w:color="auto" w:fill="auto"/>
          </w:tcPr>
          <w:p w:rsidR="00376BD4" w:rsidRPr="00AE246E" w:rsidRDefault="00376BD4" w:rsidP="00B11D8A">
            <w:pPr>
              <w:jc w:val="center"/>
              <w:rPr>
                <w:sz w:val="28"/>
                <w:szCs w:val="28"/>
              </w:rPr>
            </w:pPr>
            <w:r w:rsidRPr="00AE246E">
              <w:rPr>
                <w:sz w:val="28"/>
                <w:szCs w:val="28"/>
              </w:rPr>
              <w:t>ед.</w:t>
            </w:r>
          </w:p>
        </w:tc>
        <w:tc>
          <w:tcPr>
            <w:tcW w:w="2007" w:type="dxa"/>
            <w:shd w:val="clear" w:color="auto" w:fill="auto"/>
          </w:tcPr>
          <w:p w:rsidR="00376BD4" w:rsidRPr="00AE246E" w:rsidRDefault="004E7BDA" w:rsidP="00B11D8A">
            <w:pPr>
              <w:rPr>
                <w:sz w:val="28"/>
                <w:szCs w:val="28"/>
              </w:rPr>
            </w:pPr>
            <w:r>
              <w:rPr>
                <w:sz w:val="28"/>
                <w:szCs w:val="28"/>
              </w:rPr>
              <w:t>563</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имеющих доступ к сети «Интернет»</w:t>
            </w:r>
          </w:p>
        </w:tc>
        <w:tc>
          <w:tcPr>
            <w:tcW w:w="1560" w:type="dxa"/>
            <w:shd w:val="clear" w:color="auto" w:fill="auto"/>
          </w:tcPr>
          <w:p w:rsidR="00376BD4" w:rsidRPr="00AE246E" w:rsidRDefault="00376BD4" w:rsidP="00B11D8A">
            <w:pPr>
              <w:jc w:val="center"/>
              <w:rPr>
                <w:sz w:val="28"/>
                <w:szCs w:val="28"/>
              </w:rPr>
            </w:pPr>
            <w:r w:rsidRPr="00AE246E">
              <w:rPr>
                <w:sz w:val="28"/>
                <w:szCs w:val="28"/>
              </w:rPr>
              <w:t>ед.</w:t>
            </w:r>
          </w:p>
        </w:tc>
        <w:tc>
          <w:tcPr>
            <w:tcW w:w="2007" w:type="dxa"/>
            <w:shd w:val="clear" w:color="auto" w:fill="auto"/>
          </w:tcPr>
          <w:p w:rsidR="00376BD4" w:rsidRPr="00AE246E" w:rsidRDefault="004E7BDA" w:rsidP="00B11D8A">
            <w:pPr>
              <w:rPr>
                <w:sz w:val="28"/>
                <w:szCs w:val="28"/>
              </w:rPr>
            </w:pPr>
            <w:r>
              <w:rPr>
                <w:sz w:val="28"/>
                <w:szCs w:val="28"/>
              </w:rPr>
              <w:t>563</w:t>
            </w:r>
          </w:p>
        </w:tc>
      </w:tr>
      <w:tr w:rsidR="00376BD4" w:rsidTr="00B11D8A">
        <w:tc>
          <w:tcPr>
            <w:tcW w:w="5778" w:type="dxa"/>
            <w:shd w:val="clear" w:color="auto" w:fill="auto"/>
          </w:tcPr>
          <w:p w:rsidR="00376BD4" w:rsidRPr="00DD083F" w:rsidRDefault="00376BD4" w:rsidP="00B11D8A">
            <w:pPr>
              <w:pStyle w:val="Default"/>
              <w:jc w:val="both"/>
              <w:rPr>
                <w:color w:val="FF0000"/>
                <w:sz w:val="28"/>
                <w:szCs w:val="28"/>
              </w:rPr>
            </w:pPr>
            <w:r w:rsidRPr="0034459D">
              <w:rPr>
                <w:color w:val="auto"/>
                <w:sz w:val="28"/>
                <w:szCs w:val="28"/>
              </w:rPr>
              <w:t xml:space="preserve">2.4.5. Удельный вес числа общеобразовательных организаций, использующих электронный журнал, электронный дневник, в общем числе общеобразовательных организаций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4459D" w:rsidP="00B11D8A">
            <w:pPr>
              <w:rPr>
                <w:sz w:val="28"/>
                <w:szCs w:val="28"/>
              </w:rPr>
            </w:pPr>
            <w:r>
              <w:rPr>
                <w:sz w:val="28"/>
                <w:szCs w:val="28"/>
              </w:rPr>
              <w:t>100</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2.5. Условия получения начального общего, основного общего и среднего общего образования лицами с ограниченными возможностями здоровья и инвалидами </w:t>
            </w:r>
          </w:p>
        </w:tc>
        <w:tc>
          <w:tcPr>
            <w:tcW w:w="1560" w:type="dxa"/>
            <w:shd w:val="clear" w:color="auto" w:fill="auto"/>
          </w:tcPr>
          <w:p w:rsidR="00376BD4" w:rsidRPr="00AE246E" w:rsidRDefault="00376BD4" w:rsidP="00B11D8A">
            <w:pPr>
              <w:jc w:val="cente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2.5.1. Удельный вес числа зданий, в которых созданы условия для беспрепятственного доступа инвалидов, в общем числе зданий общеобразовательных организаций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DD083F" w:rsidP="00B11D8A">
            <w:pPr>
              <w:rPr>
                <w:sz w:val="28"/>
                <w:szCs w:val="28"/>
              </w:rPr>
            </w:pPr>
            <w:r>
              <w:rPr>
                <w:sz w:val="28"/>
                <w:szCs w:val="28"/>
              </w:rPr>
              <w:t>12</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2.5.2. Распределение численности обучающихся с ограниченными возможностями здоровья и инвалидностью по реализации образовательных программ в формах: совместного обучения (инклюзии), в отдельных классах или в отдельных образовательных организациях, осуществля</w:t>
            </w:r>
            <w:r>
              <w:rPr>
                <w:sz w:val="28"/>
                <w:szCs w:val="28"/>
              </w:rPr>
              <w:t>-</w:t>
            </w:r>
            <w:r w:rsidRPr="00AE246E">
              <w:rPr>
                <w:sz w:val="28"/>
                <w:szCs w:val="28"/>
              </w:rPr>
              <w:t xml:space="preserve">ющих реализацию адаптированных основных общеобразовательных программ: </w:t>
            </w:r>
          </w:p>
        </w:tc>
        <w:tc>
          <w:tcPr>
            <w:tcW w:w="1560" w:type="dxa"/>
            <w:shd w:val="clear" w:color="auto" w:fill="auto"/>
          </w:tcPr>
          <w:p w:rsidR="00376BD4" w:rsidRPr="00AE246E" w:rsidRDefault="00376BD4" w:rsidP="00B11D8A">
            <w:pP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в отдельных организациях, осуществляющих образовательную деятельность по адап-тированным основным обще-образовательным программам – всего</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из них инвалидов, детей-инвалидов</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в отдельных классах (кроме организованных в отдельных организациях), осуществляющих образовательную деятельность по адаптированным основным общеобразовательным программам – всего</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из них инвалидов, детей-инвалидов</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в формате совместного обучения (инклюзии) – всего</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DD083F" w:rsidP="00B11D8A">
            <w:pPr>
              <w:rPr>
                <w:sz w:val="28"/>
                <w:szCs w:val="28"/>
              </w:rPr>
            </w:pPr>
            <w:r>
              <w:rPr>
                <w:sz w:val="28"/>
                <w:szCs w:val="28"/>
              </w:rPr>
              <w:t>100</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из них инвалидов, детей-инвалидов</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DD083F" w:rsidP="00B11D8A">
            <w:pPr>
              <w:rPr>
                <w:sz w:val="28"/>
                <w:szCs w:val="28"/>
              </w:rPr>
            </w:pPr>
            <w:r>
              <w:rPr>
                <w:sz w:val="28"/>
                <w:szCs w:val="28"/>
              </w:rPr>
              <w:t>100</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w:t>
            </w:r>
            <w:r w:rsidRPr="00AE246E">
              <w:rPr>
                <w:sz w:val="28"/>
                <w:szCs w:val="28"/>
              </w:rPr>
              <w:lastRenderedPageBreak/>
              <w:t>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w:t>
            </w:r>
          </w:p>
        </w:tc>
        <w:tc>
          <w:tcPr>
            <w:tcW w:w="1560" w:type="dxa"/>
            <w:shd w:val="clear" w:color="auto" w:fill="auto"/>
          </w:tcPr>
          <w:p w:rsidR="00376BD4" w:rsidRPr="00AE246E" w:rsidRDefault="00376BD4" w:rsidP="00B11D8A">
            <w:pPr>
              <w:jc w:val="center"/>
              <w:rPr>
                <w:sz w:val="28"/>
                <w:szCs w:val="28"/>
              </w:rPr>
            </w:pPr>
            <w:r w:rsidRPr="00AE246E">
              <w:rPr>
                <w:sz w:val="28"/>
                <w:szCs w:val="28"/>
              </w:rPr>
              <w:lastRenderedPageBreak/>
              <w:t>%</w:t>
            </w: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lastRenderedPageBreak/>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 для обучающихся с умственной отсталостью (интеллектуальными нарушениями)</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DD083F" w:rsidP="00B11D8A">
            <w:pPr>
              <w:rPr>
                <w:sz w:val="28"/>
                <w:szCs w:val="28"/>
              </w:rPr>
            </w:pPr>
            <w:r>
              <w:rPr>
                <w:sz w:val="28"/>
                <w:szCs w:val="28"/>
              </w:rPr>
              <w:t>57</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2.5.6. Численность обучающихся по адаптированным основным общеобразовательным программам в расчете на 1 работника: </w:t>
            </w:r>
          </w:p>
        </w:tc>
        <w:tc>
          <w:tcPr>
            <w:tcW w:w="1560" w:type="dxa"/>
            <w:shd w:val="clear" w:color="auto" w:fill="auto"/>
          </w:tcPr>
          <w:p w:rsidR="00376BD4" w:rsidRPr="00AE246E" w:rsidRDefault="00376BD4" w:rsidP="00B11D8A">
            <w:pP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учителя-дефектолога</w:t>
            </w:r>
          </w:p>
        </w:tc>
        <w:tc>
          <w:tcPr>
            <w:tcW w:w="1560" w:type="dxa"/>
            <w:shd w:val="clear" w:color="auto" w:fill="auto"/>
          </w:tcPr>
          <w:p w:rsidR="00376BD4" w:rsidRPr="00AE246E" w:rsidRDefault="00376BD4" w:rsidP="00B11D8A">
            <w:pPr>
              <w:jc w:val="center"/>
              <w:rPr>
                <w:sz w:val="28"/>
                <w:szCs w:val="28"/>
              </w:rPr>
            </w:pPr>
            <w:r w:rsidRPr="00AE246E">
              <w:rPr>
                <w:sz w:val="28"/>
                <w:szCs w:val="28"/>
              </w:rPr>
              <w:t>чел.</w:t>
            </w:r>
          </w:p>
        </w:tc>
        <w:tc>
          <w:tcPr>
            <w:tcW w:w="2007" w:type="dxa"/>
            <w:shd w:val="clear" w:color="auto" w:fill="auto"/>
          </w:tcPr>
          <w:p w:rsidR="00376BD4" w:rsidRPr="00AE246E" w:rsidRDefault="00DD083F"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учителя-логопеда</w:t>
            </w:r>
          </w:p>
        </w:tc>
        <w:tc>
          <w:tcPr>
            <w:tcW w:w="1560" w:type="dxa"/>
            <w:shd w:val="clear" w:color="auto" w:fill="auto"/>
          </w:tcPr>
          <w:p w:rsidR="00376BD4" w:rsidRPr="00AE246E" w:rsidRDefault="00376BD4" w:rsidP="00B11D8A">
            <w:pPr>
              <w:jc w:val="center"/>
              <w:rPr>
                <w:sz w:val="28"/>
                <w:szCs w:val="28"/>
              </w:rPr>
            </w:pPr>
            <w:r w:rsidRPr="00AE246E">
              <w:rPr>
                <w:sz w:val="28"/>
                <w:szCs w:val="28"/>
              </w:rPr>
              <w:t>чел.</w:t>
            </w:r>
          </w:p>
        </w:tc>
        <w:tc>
          <w:tcPr>
            <w:tcW w:w="2007" w:type="dxa"/>
            <w:shd w:val="clear" w:color="auto" w:fill="auto"/>
          </w:tcPr>
          <w:p w:rsidR="00376BD4" w:rsidRPr="00AE246E" w:rsidRDefault="001F69A5"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rPr>
                <w:sz w:val="28"/>
                <w:szCs w:val="28"/>
              </w:rPr>
            </w:pPr>
            <w:r w:rsidRPr="00AE246E">
              <w:rPr>
                <w:sz w:val="28"/>
                <w:szCs w:val="28"/>
              </w:rPr>
              <w:t>педагога-психолога</w:t>
            </w:r>
          </w:p>
        </w:tc>
        <w:tc>
          <w:tcPr>
            <w:tcW w:w="1560" w:type="dxa"/>
            <w:shd w:val="clear" w:color="auto" w:fill="auto"/>
          </w:tcPr>
          <w:p w:rsidR="00376BD4" w:rsidRPr="00AE246E" w:rsidRDefault="00376BD4" w:rsidP="00B11D8A">
            <w:pPr>
              <w:jc w:val="center"/>
              <w:rPr>
                <w:sz w:val="28"/>
                <w:szCs w:val="28"/>
              </w:rPr>
            </w:pPr>
            <w:r w:rsidRPr="00AE246E">
              <w:rPr>
                <w:sz w:val="28"/>
                <w:szCs w:val="28"/>
              </w:rPr>
              <w:t>чел.</w:t>
            </w:r>
          </w:p>
        </w:tc>
        <w:tc>
          <w:tcPr>
            <w:tcW w:w="2007" w:type="dxa"/>
            <w:shd w:val="clear" w:color="auto" w:fill="auto"/>
          </w:tcPr>
          <w:p w:rsidR="00376BD4" w:rsidRPr="00AE246E" w:rsidRDefault="001F69A5" w:rsidP="00B11D8A">
            <w:pPr>
              <w:rPr>
                <w:sz w:val="28"/>
                <w:szCs w:val="28"/>
              </w:rPr>
            </w:pPr>
            <w:r>
              <w:rPr>
                <w:sz w:val="28"/>
                <w:szCs w:val="28"/>
              </w:rPr>
              <w:t>13</w:t>
            </w:r>
          </w:p>
        </w:tc>
      </w:tr>
      <w:tr w:rsidR="00376BD4" w:rsidTr="00B11D8A">
        <w:tc>
          <w:tcPr>
            <w:tcW w:w="5778" w:type="dxa"/>
            <w:shd w:val="clear" w:color="auto" w:fill="auto"/>
          </w:tcPr>
          <w:tbl>
            <w:tblPr>
              <w:tblW w:w="0" w:type="auto"/>
              <w:tblBorders>
                <w:top w:val="nil"/>
                <w:left w:val="nil"/>
                <w:bottom w:val="nil"/>
                <w:right w:val="nil"/>
              </w:tblBorders>
              <w:tblLook w:val="0000"/>
            </w:tblPr>
            <w:tblGrid>
              <w:gridCol w:w="4272"/>
              <w:gridCol w:w="222"/>
            </w:tblGrid>
            <w:tr w:rsidR="00376BD4" w:rsidRPr="00BF5AFE" w:rsidTr="00B11D8A">
              <w:trPr>
                <w:trHeight w:val="127"/>
              </w:trPr>
              <w:tc>
                <w:tcPr>
                  <w:tcW w:w="0" w:type="auto"/>
                </w:tcPr>
                <w:p w:rsidR="00376BD4" w:rsidRPr="00BF5AFE" w:rsidRDefault="00376BD4" w:rsidP="00B11D8A">
                  <w:pPr>
                    <w:adjustRightInd w:val="0"/>
                    <w:rPr>
                      <w:color w:val="000000"/>
                      <w:sz w:val="28"/>
                      <w:szCs w:val="28"/>
                    </w:rPr>
                  </w:pPr>
                  <w:r w:rsidRPr="00BF5AFE">
                    <w:rPr>
                      <w:color w:val="000000"/>
                      <w:sz w:val="28"/>
                      <w:szCs w:val="28"/>
                    </w:rPr>
                    <w:t>тьютор</w:t>
                  </w:r>
                  <w:r>
                    <w:rPr>
                      <w:color w:val="000000"/>
                      <w:sz w:val="28"/>
                      <w:szCs w:val="28"/>
                    </w:rPr>
                    <w:t>а, ассистента (помощника)</w:t>
                  </w:r>
                  <w:r w:rsidRPr="00BF5AFE">
                    <w:rPr>
                      <w:color w:val="000000"/>
                      <w:sz w:val="28"/>
                      <w:szCs w:val="28"/>
                    </w:rPr>
                    <w:t xml:space="preserve"> </w:t>
                  </w:r>
                </w:p>
              </w:tc>
              <w:tc>
                <w:tcPr>
                  <w:tcW w:w="0" w:type="auto"/>
                </w:tcPr>
                <w:p w:rsidR="00376BD4" w:rsidRPr="00BF5AFE" w:rsidRDefault="00376BD4" w:rsidP="00B11D8A">
                  <w:pPr>
                    <w:adjustRightInd w:val="0"/>
                    <w:rPr>
                      <w:color w:val="000000"/>
                      <w:sz w:val="28"/>
                      <w:szCs w:val="28"/>
                    </w:rPr>
                  </w:pPr>
                </w:p>
              </w:tc>
            </w:tr>
          </w:tbl>
          <w:p w:rsidR="00376BD4" w:rsidRPr="00AE246E" w:rsidRDefault="00376BD4" w:rsidP="00B11D8A">
            <w:pPr>
              <w:rPr>
                <w:sz w:val="28"/>
                <w:szCs w:val="28"/>
              </w:rPr>
            </w:pPr>
          </w:p>
        </w:tc>
        <w:tc>
          <w:tcPr>
            <w:tcW w:w="1560" w:type="dxa"/>
            <w:shd w:val="clear" w:color="auto" w:fill="auto"/>
          </w:tcPr>
          <w:p w:rsidR="00376BD4" w:rsidRPr="00AE246E" w:rsidRDefault="00376BD4" w:rsidP="00B11D8A">
            <w:pPr>
              <w:jc w:val="center"/>
              <w:rPr>
                <w:sz w:val="28"/>
                <w:szCs w:val="28"/>
              </w:rPr>
            </w:pPr>
            <w:r w:rsidRPr="00AE246E">
              <w:rPr>
                <w:sz w:val="28"/>
                <w:szCs w:val="28"/>
              </w:rPr>
              <w:t>чел.</w:t>
            </w:r>
          </w:p>
        </w:tc>
        <w:tc>
          <w:tcPr>
            <w:tcW w:w="2007" w:type="dxa"/>
            <w:shd w:val="clear" w:color="auto" w:fill="auto"/>
          </w:tcPr>
          <w:p w:rsidR="00376BD4" w:rsidRPr="00AE246E" w:rsidRDefault="00DD083F"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2.6.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 </w:t>
            </w:r>
          </w:p>
        </w:tc>
        <w:tc>
          <w:tcPr>
            <w:tcW w:w="1560" w:type="dxa"/>
            <w:shd w:val="clear" w:color="auto" w:fill="auto"/>
          </w:tcPr>
          <w:p w:rsidR="00376BD4" w:rsidRPr="00AE246E" w:rsidRDefault="00376BD4" w:rsidP="00B11D8A">
            <w:pP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2.6.1. Удельный вес численности лиц, обеспеченных горячим питанием, в общей численности обучающихся общеобразова-тельных организаций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DD083F" w:rsidP="00B11D8A">
            <w:pPr>
              <w:rPr>
                <w:sz w:val="28"/>
                <w:szCs w:val="28"/>
              </w:rPr>
            </w:pPr>
            <w:r>
              <w:rPr>
                <w:sz w:val="28"/>
                <w:szCs w:val="28"/>
              </w:rPr>
              <w:t>98</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2.6.2. Удельный вес числа организаций, имеющих логопедический пункт или логопедический кабинет, в общем числе общеобразовательных организаций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DD083F"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2.6.3. Удельный вес числа организаций, имеющих спортивные залы, в общем числе общеобразовательных организаций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DD083F" w:rsidP="00B11D8A">
            <w:pPr>
              <w:rPr>
                <w:sz w:val="28"/>
                <w:szCs w:val="28"/>
              </w:rPr>
            </w:pPr>
            <w:r>
              <w:rPr>
                <w:sz w:val="28"/>
                <w:szCs w:val="28"/>
              </w:rPr>
              <w:t>100</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2.6.4. Удельный вес числа организаций, </w:t>
            </w:r>
            <w:r w:rsidRPr="00AE246E">
              <w:rPr>
                <w:sz w:val="28"/>
                <w:szCs w:val="28"/>
              </w:rPr>
              <w:lastRenderedPageBreak/>
              <w:t xml:space="preserve">имеющих закрытые плавательные бассейны, в общем числе общеобразовательных организаций </w:t>
            </w:r>
          </w:p>
        </w:tc>
        <w:tc>
          <w:tcPr>
            <w:tcW w:w="1560" w:type="dxa"/>
            <w:shd w:val="clear" w:color="auto" w:fill="auto"/>
          </w:tcPr>
          <w:p w:rsidR="00376BD4" w:rsidRPr="00AE246E" w:rsidRDefault="00376BD4" w:rsidP="00B11D8A">
            <w:pPr>
              <w:jc w:val="center"/>
              <w:rPr>
                <w:sz w:val="28"/>
                <w:szCs w:val="28"/>
              </w:rPr>
            </w:pPr>
            <w:r w:rsidRPr="00AE246E">
              <w:rPr>
                <w:sz w:val="28"/>
                <w:szCs w:val="28"/>
              </w:rPr>
              <w:lastRenderedPageBreak/>
              <w:t>%</w:t>
            </w: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lastRenderedPageBreak/>
              <w:t xml:space="preserve">2.7.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 </w:t>
            </w:r>
          </w:p>
        </w:tc>
        <w:tc>
          <w:tcPr>
            <w:tcW w:w="1560" w:type="dxa"/>
            <w:shd w:val="clear" w:color="auto" w:fill="auto"/>
          </w:tcPr>
          <w:p w:rsidR="00376BD4" w:rsidRPr="00AE246E" w:rsidRDefault="00376BD4" w:rsidP="00B11D8A">
            <w:pPr>
              <w:jc w:val="cente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2.7.1.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DD083F"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2.8. Финансово 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 </w:t>
            </w:r>
          </w:p>
        </w:tc>
        <w:tc>
          <w:tcPr>
            <w:tcW w:w="1560" w:type="dxa"/>
            <w:shd w:val="clear" w:color="auto" w:fill="auto"/>
          </w:tcPr>
          <w:p w:rsidR="00376BD4" w:rsidRPr="00AE246E" w:rsidRDefault="00376BD4" w:rsidP="00B11D8A">
            <w:pP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34459D" w:rsidRDefault="00376BD4" w:rsidP="00B11D8A">
            <w:pPr>
              <w:pStyle w:val="Default"/>
              <w:jc w:val="both"/>
              <w:rPr>
                <w:color w:val="auto"/>
                <w:sz w:val="28"/>
                <w:szCs w:val="28"/>
              </w:rPr>
            </w:pPr>
            <w:bookmarkStart w:id="16" w:name="_GoBack" w:colFirst="0" w:colLast="1"/>
            <w:r w:rsidRPr="0034459D">
              <w:rPr>
                <w:color w:val="auto"/>
                <w:sz w:val="28"/>
                <w:szCs w:val="28"/>
              </w:rPr>
              <w:t>2.8.1. Общий объем финансовых средств, поступивших в общеобразовательные органи-зации, в расчете на 1 обучающегося</w:t>
            </w:r>
          </w:p>
        </w:tc>
        <w:tc>
          <w:tcPr>
            <w:tcW w:w="1560" w:type="dxa"/>
            <w:shd w:val="clear" w:color="auto" w:fill="auto"/>
          </w:tcPr>
          <w:p w:rsidR="00376BD4" w:rsidRPr="0034459D" w:rsidRDefault="00376BD4" w:rsidP="00B11D8A">
            <w:pPr>
              <w:rPr>
                <w:sz w:val="28"/>
                <w:szCs w:val="28"/>
              </w:rPr>
            </w:pPr>
            <w:r w:rsidRPr="0034459D">
              <w:rPr>
                <w:sz w:val="28"/>
                <w:szCs w:val="28"/>
              </w:rPr>
              <w:t>тыс.руб.</w:t>
            </w:r>
          </w:p>
        </w:tc>
        <w:tc>
          <w:tcPr>
            <w:tcW w:w="2007" w:type="dxa"/>
            <w:shd w:val="clear" w:color="auto" w:fill="auto"/>
          </w:tcPr>
          <w:p w:rsidR="00376BD4" w:rsidRPr="00AE246E" w:rsidRDefault="0034459D" w:rsidP="00B11D8A">
            <w:pPr>
              <w:rPr>
                <w:sz w:val="28"/>
                <w:szCs w:val="28"/>
              </w:rPr>
            </w:pPr>
            <w:r>
              <w:rPr>
                <w:sz w:val="28"/>
                <w:szCs w:val="28"/>
              </w:rPr>
              <w:t>133,6</w:t>
            </w:r>
          </w:p>
        </w:tc>
      </w:tr>
      <w:tr w:rsidR="00376BD4" w:rsidTr="00B11D8A">
        <w:tc>
          <w:tcPr>
            <w:tcW w:w="5778" w:type="dxa"/>
            <w:shd w:val="clear" w:color="auto" w:fill="auto"/>
          </w:tcPr>
          <w:p w:rsidR="00376BD4" w:rsidRPr="0034459D" w:rsidRDefault="00376BD4" w:rsidP="00B11D8A">
            <w:pPr>
              <w:pStyle w:val="Default"/>
              <w:jc w:val="both"/>
              <w:rPr>
                <w:color w:val="auto"/>
                <w:sz w:val="28"/>
                <w:szCs w:val="28"/>
              </w:rPr>
            </w:pPr>
            <w:r w:rsidRPr="0034459D">
              <w:rPr>
                <w:color w:val="auto"/>
                <w:sz w:val="28"/>
                <w:szCs w:val="28"/>
              </w:rPr>
              <w:t xml:space="preserve">2.8.2. Удельный вес финансовых средств от приносящей доход деятельности в общем объеме финансовых средств общеобра-зовательных организаций </w:t>
            </w:r>
          </w:p>
        </w:tc>
        <w:tc>
          <w:tcPr>
            <w:tcW w:w="1560" w:type="dxa"/>
            <w:shd w:val="clear" w:color="auto" w:fill="auto"/>
          </w:tcPr>
          <w:p w:rsidR="00376BD4" w:rsidRPr="0034459D" w:rsidRDefault="00376BD4" w:rsidP="00B11D8A">
            <w:pPr>
              <w:jc w:val="center"/>
              <w:rPr>
                <w:sz w:val="28"/>
                <w:szCs w:val="28"/>
              </w:rPr>
            </w:pPr>
            <w:r w:rsidRPr="0034459D">
              <w:rPr>
                <w:sz w:val="28"/>
                <w:szCs w:val="28"/>
              </w:rPr>
              <w:t>%</w:t>
            </w:r>
          </w:p>
        </w:tc>
        <w:tc>
          <w:tcPr>
            <w:tcW w:w="2007" w:type="dxa"/>
            <w:shd w:val="clear" w:color="auto" w:fill="auto"/>
          </w:tcPr>
          <w:p w:rsidR="00376BD4" w:rsidRPr="00AE246E" w:rsidRDefault="0034459D" w:rsidP="00B11D8A">
            <w:pPr>
              <w:rPr>
                <w:sz w:val="28"/>
                <w:szCs w:val="28"/>
              </w:rPr>
            </w:pPr>
            <w:r>
              <w:rPr>
                <w:sz w:val="28"/>
                <w:szCs w:val="28"/>
              </w:rPr>
              <w:t>0</w:t>
            </w:r>
          </w:p>
        </w:tc>
      </w:tr>
      <w:bookmarkEnd w:id="16"/>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2.9.Создание безопасных условий при организации образовательного процесса в общеобразовательных организациях </w:t>
            </w:r>
          </w:p>
        </w:tc>
        <w:tc>
          <w:tcPr>
            <w:tcW w:w="1560" w:type="dxa"/>
            <w:shd w:val="clear" w:color="auto" w:fill="auto"/>
          </w:tcPr>
          <w:p w:rsidR="00376BD4" w:rsidRPr="00AE246E" w:rsidRDefault="00376BD4" w:rsidP="00B11D8A">
            <w:pPr>
              <w:jc w:val="center"/>
              <w:rPr>
                <w:sz w:val="28"/>
                <w:szCs w:val="28"/>
              </w:rPr>
            </w:pPr>
          </w:p>
        </w:tc>
        <w:tc>
          <w:tcPr>
            <w:tcW w:w="2007" w:type="dxa"/>
            <w:shd w:val="clear" w:color="auto" w:fill="auto"/>
          </w:tcPr>
          <w:p w:rsidR="00376BD4" w:rsidRPr="00AE246E" w:rsidRDefault="00376BD4" w:rsidP="00B11D8A">
            <w:pPr>
              <w:rPr>
                <w:sz w:val="28"/>
                <w:szCs w:val="28"/>
              </w:rPr>
            </w:pP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2.9.1. Удельный вес числа зданий общеобразовательных организаций, имеющих охрану, в общем числе зданий общеобразовательных организаций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6A191D"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2.9.2. Удельный вес числа зданий общеобразовательных организаций, находящихся в аварийном состоянии, в общем числе зданий общеобразовательных организаций </w:t>
            </w:r>
          </w:p>
        </w:tc>
        <w:tc>
          <w:tcPr>
            <w:tcW w:w="1560" w:type="dxa"/>
            <w:shd w:val="clear" w:color="auto" w:fill="auto"/>
          </w:tcPr>
          <w:p w:rsidR="00376BD4" w:rsidRPr="00AE246E" w:rsidRDefault="00376BD4" w:rsidP="00B11D8A">
            <w:pPr>
              <w:jc w:val="center"/>
              <w:rPr>
                <w:sz w:val="28"/>
                <w:szCs w:val="28"/>
              </w:rPr>
            </w:pPr>
            <w:r w:rsidRPr="00AE246E">
              <w:rPr>
                <w:sz w:val="28"/>
                <w:szCs w:val="28"/>
              </w:rPr>
              <w:t>%</w:t>
            </w:r>
          </w:p>
        </w:tc>
        <w:tc>
          <w:tcPr>
            <w:tcW w:w="2007" w:type="dxa"/>
            <w:shd w:val="clear" w:color="auto" w:fill="auto"/>
          </w:tcPr>
          <w:p w:rsidR="00376BD4" w:rsidRPr="00AE246E" w:rsidRDefault="00DD083F" w:rsidP="00B11D8A">
            <w:pPr>
              <w:rPr>
                <w:sz w:val="28"/>
                <w:szCs w:val="28"/>
              </w:rPr>
            </w:pPr>
            <w:r>
              <w:rPr>
                <w:sz w:val="28"/>
                <w:szCs w:val="28"/>
              </w:rPr>
              <w:t>0</w:t>
            </w:r>
          </w:p>
        </w:tc>
      </w:tr>
      <w:tr w:rsidR="00376BD4" w:rsidTr="00B11D8A">
        <w:tc>
          <w:tcPr>
            <w:tcW w:w="5778" w:type="dxa"/>
            <w:shd w:val="clear" w:color="auto" w:fill="auto"/>
          </w:tcPr>
          <w:p w:rsidR="00376BD4" w:rsidRPr="00AE246E" w:rsidRDefault="00376BD4" w:rsidP="00B11D8A">
            <w:pPr>
              <w:pStyle w:val="Default"/>
              <w:jc w:val="both"/>
              <w:rPr>
                <w:sz w:val="28"/>
                <w:szCs w:val="28"/>
              </w:rPr>
            </w:pPr>
            <w:r w:rsidRPr="00AE246E">
              <w:rPr>
                <w:sz w:val="28"/>
                <w:szCs w:val="28"/>
              </w:rPr>
              <w:t xml:space="preserve">2.9.3. Удельный вес числа зданий общеобразовательных организаций, </w:t>
            </w:r>
            <w:r w:rsidRPr="00AE246E">
              <w:rPr>
                <w:sz w:val="28"/>
                <w:szCs w:val="28"/>
              </w:rPr>
              <w:lastRenderedPageBreak/>
              <w:t xml:space="preserve">требующих капитального ремонта, в общем числе зданий общеобразовательных организаций </w:t>
            </w:r>
          </w:p>
        </w:tc>
        <w:tc>
          <w:tcPr>
            <w:tcW w:w="1560" w:type="dxa"/>
            <w:shd w:val="clear" w:color="auto" w:fill="auto"/>
          </w:tcPr>
          <w:p w:rsidR="00376BD4" w:rsidRPr="00AE246E" w:rsidRDefault="00376BD4" w:rsidP="00B11D8A">
            <w:pPr>
              <w:jc w:val="center"/>
              <w:rPr>
                <w:sz w:val="28"/>
                <w:szCs w:val="28"/>
              </w:rPr>
            </w:pPr>
            <w:r w:rsidRPr="00AE246E">
              <w:rPr>
                <w:sz w:val="28"/>
                <w:szCs w:val="28"/>
              </w:rPr>
              <w:lastRenderedPageBreak/>
              <w:t>%</w:t>
            </w:r>
          </w:p>
        </w:tc>
        <w:tc>
          <w:tcPr>
            <w:tcW w:w="2007" w:type="dxa"/>
            <w:shd w:val="clear" w:color="auto" w:fill="auto"/>
          </w:tcPr>
          <w:p w:rsidR="00376BD4" w:rsidRPr="00AE246E" w:rsidRDefault="00DD083F" w:rsidP="00B11D8A">
            <w:pPr>
              <w:rPr>
                <w:sz w:val="28"/>
                <w:szCs w:val="28"/>
              </w:rPr>
            </w:pPr>
            <w:r>
              <w:rPr>
                <w:sz w:val="28"/>
                <w:szCs w:val="28"/>
              </w:rPr>
              <w:t>0</w:t>
            </w:r>
          </w:p>
        </w:tc>
      </w:tr>
    </w:tbl>
    <w:p w:rsidR="00376BD4" w:rsidRDefault="00376BD4" w:rsidP="00376BD4">
      <w:pPr>
        <w:rPr>
          <w:sz w:val="28"/>
          <w:szCs w:val="28"/>
        </w:rPr>
      </w:pPr>
    </w:p>
    <w:p w:rsidR="00376BD4" w:rsidRPr="002E6F33" w:rsidRDefault="00376BD4" w:rsidP="00376BD4"/>
    <w:p w:rsidR="007F75E1" w:rsidRDefault="007F75E1" w:rsidP="00376BD4">
      <w:pPr>
        <w:pStyle w:val="2"/>
        <w:spacing w:before="90"/>
        <w:ind w:left="2801" w:firstLine="0"/>
        <w:rPr>
          <w:sz w:val="27"/>
        </w:rPr>
      </w:pPr>
    </w:p>
    <w:sectPr w:rsidR="007F75E1" w:rsidSect="00B11D8A">
      <w:footerReference w:type="default" r:id="rId13"/>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2FD" w:rsidRDefault="003442FD">
      <w:r>
        <w:separator/>
      </w:r>
    </w:p>
  </w:endnote>
  <w:endnote w:type="continuationSeparator" w:id="0">
    <w:p w:rsidR="003442FD" w:rsidRDefault="00344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Gothic-Book">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1A" w:rsidRDefault="00F3041A">
    <w:pPr>
      <w:pStyle w:val="a3"/>
      <w:spacing w:line="14" w:lineRule="auto"/>
      <w:ind w:left="0" w:firstLine="0"/>
      <w:jc w:val="left"/>
      <w:rPr>
        <w:sz w:val="19"/>
      </w:rPr>
    </w:pPr>
    <w:r w:rsidRPr="00A8292E">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334.7pt;margin-top:778.1pt;width:18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" filled="f" stroked="f">
          <v:textbox inset="0,0,0,0">
            <w:txbxContent>
              <w:p w:rsidR="00F3041A" w:rsidRDefault="00F3041A">
                <w:pPr>
                  <w:pStyle w:val="a3"/>
                  <w:spacing w:before="10"/>
                  <w:ind w:left="60" w:firstLine="0"/>
                  <w:jc w:val="left"/>
                </w:pPr>
                <w:fldSimple w:instr=" PAGE ">
                  <w:r w:rsidR="007B748F">
                    <w:rPr>
                      <w:noProof/>
                    </w:rPr>
                    <w:t>24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1A" w:rsidRDefault="00F3041A">
    <w:pPr>
      <w:pStyle w:val="a7"/>
      <w:jc w:val="center"/>
    </w:pPr>
    <w:fldSimple w:instr="PAGE   \* MERGEFORMAT">
      <w:r w:rsidR="007B748F">
        <w:rPr>
          <w:noProof/>
        </w:rPr>
        <w:t>13</w:t>
      </w:r>
    </w:fldSimple>
  </w:p>
  <w:p w:rsidR="00F3041A" w:rsidRDefault="00F3041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2FD" w:rsidRDefault="003442FD">
      <w:r>
        <w:separator/>
      </w:r>
    </w:p>
  </w:footnote>
  <w:footnote w:type="continuationSeparator" w:id="0">
    <w:p w:rsidR="003442FD" w:rsidRDefault="003442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962"/>
    <w:multiLevelType w:val="hybridMultilevel"/>
    <w:tmpl w:val="564C1542"/>
    <w:lvl w:ilvl="0" w:tplc="DD62A786">
      <w:numFmt w:val="bullet"/>
      <w:lvlText w:val="-"/>
      <w:lvlJc w:val="left"/>
      <w:pPr>
        <w:ind w:left="220" w:hanging="340"/>
      </w:pPr>
      <w:rPr>
        <w:rFonts w:ascii="Times New Roman" w:eastAsia="Times New Roman" w:hAnsi="Times New Roman" w:cs="Times New Roman" w:hint="default"/>
        <w:spacing w:val="-29"/>
        <w:w w:val="99"/>
        <w:sz w:val="24"/>
        <w:szCs w:val="24"/>
        <w:lang w:val="ru-RU" w:eastAsia="en-US" w:bidi="ar-SA"/>
      </w:rPr>
    </w:lvl>
    <w:lvl w:ilvl="1" w:tplc="5978BE84">
      <w:numFmt w:val="bullet"/>
      <w:lvlText w:val="•"/>
      <w:lvlJc w:val="left"/>
      <w:pPr>
        <w:ind w:left="1210" w:hanging="340"/>
      </w:pPr>
      <w:rPr>
        <w:rFonts w:hint="default"/>
        <w:lang w:val="ru-RU" w:eastAsia="en-US" w:bidi="ar-SA"/>
      </w:rPr>
    </w:lvl>
    <w:lvl w:ilvl="2" w:tplc="83282340">
      <w:numFmt w:val="bullet"/>
      <w:lvlText w:val="•"/>
      <w:lvlJc w:val="left"/>
      <w:pPr>
        <w:ind w:left="2201" w:hanging="340"/>
      </w:pPr>
      <w:rPr>
        <w:rFonts w:hint="default"/>
        <w:lang w:val="ru-RU" w:eastAsia="en-US" w:bidi="ar-SA"/>
      </w:rPr>
    </w:lvl>
    <w:lvl w:ilvl="3" w:tplc="91B40E5C">
      <w:numFmt w:val="bullet"/>
      <w:lvlText w:val="•"/>
      <w:lvlJc w:val="left"/>
      <w:pPr>
        <w:ind w:left="3192" w:hanging="340"/>
      </w:pPr>
      <w:rPr>
        <w:rFonts w:hint="default"/>
        <w:lang w:val="ru-RU" w:eastAsia="en-US" w:bidi="ar-SA"/>
      </w:rPr>
    </w:lvl>
    <w:lvl w:ilvl="4" w:tplc="29DC2660">
      <w:numFmt w:val="bullet"/>
      <w:lvlText w:val="•"/>
      <w:lvlJc w:val="left"/>
      <w:pPr>
        <w:ind w:left="4183" w:hanging="340"/>
      </w:pPr>
      <w:rPr>
        <w:rFonts w:hint="default"/>
        <w:lang w:val="ru-RU" w:eastAsia="en-US" w:bidi="ar-SA"/>
      </w:rPr>
    </w:lvl>
    <w:lvl w:ilvl="5" w:tplc="99BC4860">
      <w:numFmt w:val="bullet"/>
      <w:lvlText w:val="•"/>
      <w:lvlJc w:val="left"/>
      <w:pPr>
        <w:ind w:left="5174" w:hanging="340"/>
      </w:pPr>
      <w:rPr>
        <w:rFonts w:hint="default"/>
        <w:lang w:val="ru-RU" w:eastAsia="en-US" w:bidi="ar-SA"/>
      </w:rPr>
    </w:lvl>
    <w:lvl w:ilvl="6" w:tplc="0DAA94AE">
      <w:numFmt w:val="bullet"/>
      <w:lvlText w:val="•"/>
      <w:lvlJc w:val="left"/>
      <w:pPr>
        <w:ind w:left="6164" w:hanging="340"/>
      </w:pPr>
      <w:rPr>
        <w:rFonts w:hint="default"/>
        <w:lang w:val="ru-RU" w:eastAsia="en-US" w:bidi="ar-SA"/>
      </w:rPr>
    </w:lvl>
    <w:lvl w:ilvl="7" w:tplc="5A90D40A">
      <w:numFmt w:val="bullet"/>
      <w:lvlText w:val="•"/>
      <w:lvlJc w:val="left"/>
      <w:pPr>
        <w:ind w:left="7155" w:hanging="340"/>
      </w:pPr>
      <w:rPr>
        <w:rFonts w:hint="default"/>
        <w:lang w:val="ru-RU" w:eastAsia="en-US" w:bidi="ar-SA"/>
      </w:rPr>
    </w:lvl>
    <w:lvl w:ilvl="8" w:tplc="2CCE2E88">
      <w:numFmt w:val="bullet"/>
      <w:lvlText w:val="•"/>
      <w:lvlJc w:val="left"/>
      <w:pPr>
        <w:ind w:left="8146" w:hanging="340"/>
      </w:pPr>
      <w:rPr>
        <w:rFonts w:hint="default"/>
        <w:lang w:val="ru-RU" w:eastAsia="en-US" w:bidi="ar-SA"/>
      </w:rPr>
    </w:lvl>
  </w:abstractNum>
  <w:abstractNum w:abstractNumId="1">
    <w:nsid w:val="12B55D33"/>
    <w:multiLevelType w:val="hybridMultilevel"/>
    <w:tmpl w:val="7F6CE1D4"/>
    <w:lvl w:ilvl="0" w:tplc="FD4AA1CC">
      <w:numFmt w:val="bullet"/>
      <w:lvlText w:val="-"/>
      <w:lvlJc w:val="left"/>
      <w:pPr>
        <w:ind w:left="282" w:hanging="316"/>
      </w:pPr>
      <w:rPr>
        <w:rFonts w:ascii="Times New Roman" w:eastAsia="Times New Roman" w:hAnsi="Times New Roman" w:cs="Times New Roman" w:hint="default"/>
        <w:spacing w:val="-3"/>
        <w:w w:val="99"/>
        <w:sz w:val="24"/>
        <w:szCs w:val="24"/>
        <w:lang w:val="ru-RU" w:eastAsia="en-US" w:bidi="ar-SA"/>
      </w:rPr>
    </w:lvl>
    <w:lvl w:ilvl="1" w:tplc="9006DB1C">
      <w:numFmt w:val="bullet"/>
      <w:lvlText w:val="-"/>
      <w:lvlJc w:val="left"/>
      <w:pPr>
        <w:ind w:left="220" w:hanging="136"/>
      </w:pPr>
      <w:rPr>
        <w:rFonts w:ascii="Times New Roman" w:eastAsia="Times New Roman" w:hAnsi="Times New Roman" w:cs="Times New Roman" w:hint="default"/>
        <w:w w:val="98"/>
        <w:sz w:val="24"/>
        <w:szCs w:val="24"/>
        <w:lang w:val="ru-RU" w:eastAsia="en-US" w:bidi="ar-SA"/>
      </w:rPr>
    </w:lvl>
    <w:lvl w:ilvl="2" w:tplc="7CA423C8">
      <w:numFmt w:val="bullet"/>
      <w:lvlText w:val="•"/>
      <w:lvlJc w:val="left"/>
      <w:pPr>
        <w:ind w:left="1267" w:hanging="136"/>
      </w:pPr>
      <w:rPr>
        <w:rFonts w:hint="default"/>
        <w:lang w:val="ru-RU" w:eastAsia="en-US" w:bidi="ar-SA"/>
      </w:rPr>
    </w:lvl>
    <w:lvl w:ilvl="3" w:tplc="2A0C5B96">
      <w:numFmt w:val="bullet"/>
      <w:lvlText w:val="•"/>
      <w:lvlJc w:val="left"/>
      <w:pPr>
        <w:ind w:left="2254" w:hanging="136"/>
      </w:pPr>
      <w:rPr>
        <w:rFonts w:hint="default"/>
        <w:lang w:val="ru-RU" w:eastAsia="en-US" w:bidi="ar-SA"/>
      </w:rPr>
    </w:lvl>
    <w:lvl w:ilvl="4" w:tplc="FC640EE8">
      <w:numFmt w:val="bullet"/>
      <w:lvlText w:val="•"/>
      <w:lvlJc w:val="left"/>
      <w:pPr>
        <w:ind w:left="3241" w:hanging="136"/>
      </w:pPr>
      <w:rPr>
        <w:rFonts w:hint="default"/>
        <w:lang w:val="ru-RU" w:eastAsia="en-US" w:bidi="ar-SA"/>
      </w:rPr>
    </w:lvl>
    <w:lvl w:ilvl="5" w:tplc="355A3174">
      <w:numFmt w:val="bullet"/>
      <w:lvlText w:val="•"/>
      <w:lvlJc w:val="left"/>
      <w:pPr>
        <w:ind w:left="4229" w:hanging="136"/>
      </w:pPr>
      <w:rPr>
        <w:rFonts w:hint="default"/>
        <w:lang w:val="ru-RU" w:eastAsia="en-US" w:bidi="ar-SA"/>
      </w:rPr>
    </w:lvl>
    <w:lvl w:ilvl="6" w:tplc="A3D6E0A0">
      <w:numFmt w:val="bullet"/>
      <w:lvlText w:val="•"/>
      <w:lvlJc w:val="left"/>
      <w:pPr>
        <w:ind w:left="5216" w:hanging="136"/>
      </w:pPr>
      <w:rPr>
        <w:rFonts w:hint="default"/>
        <w:lang w:val="ru-RU" w:eastAsia="en-US" w:bidi="ar-SA"/>
      </w:rPr>
    </w:lvl>
    <w:lvl w:ilvl="7" w:tplc="026EAE24">
      <w:numFmt w:val="bullet"/>
      <w:lvlText w:val="•"/>
      <w:lvlJc w:val="left"/>
      <w:pPr>
        <w:ind w:left="6203" w:hanging="136"/>
      </w:pPr>
      <w:rPr>
        <w:rFonts w:hint="default"/>
        <w:lang w:val="ru-RU" w:eastAsia="en-US" w:bidi="ar-SA"/>
      </w:rPr>
    </w:lvl>
    <w:lvl w:ilvl="8" w:tplc="1FFA0C74">
      <w:numFmt w:val="bullet"/>
      <w:lvlText w:val="•"/>
      <w:lvlJc w:val="left"/>
      <w:pPr>
        <w:ind w:left="7191" w:hanging="136"/>
      </w:pPr>
      <w:rPr>
        <w:rFonts w:hint="default"/>
        <w:lang w:val="ru-RU" w:eastAsia="en-US" w:bidi="ar-SA"/>
      </w:rPr>
    </w:lvl>
  </w:abstractNum>
  <w:abstractNum w:abstractNumId="2">
    <w:nsid w:val="1F4D7F90"/>
    <w:multiLevelType w:val="multilevel"/>
    <w:tmpl w:val="8DA09A2A"/>
    <w:lvl w:ilvl="0">
      <w:start w:val="1"/>
      <w:numFmt w:val="decimal"/>
      <w:lvlText w:val="%1."/>
      <w:lvlJc w:val="left"/>
      <w:pPr>
        <w:ind w:left="744" w:hanging="240"/>
      </w:pPr>
      <w:rPr>
        <w:rFonts w:ascii="Times New Roman" w:eastAsia="Times New Roman" w:hAnsi="Times New Roman" w:cs="Times New Roman" w:hint="default"/>
        <w:spacing w:val="-5"/>
        <w:w w:val="100"/>
        <w:sz w:val="24"/>
        <w:szCs w:val="24"/>
        <w:lang w:val="ru-RU" w:eastAsia="en-US" w:bidi="ar-SA"/>
      </w:rPr>
    </w:lvl>
    <w:lvl w:ilvl="1">
      <w:start w:val="1"/>
      <w:numFmt w:val="decimal"/>
      <w:lvlText w:val="%1.%2."/>
      <w:lvlJc w:val="left"/>
      <w:pPr>
        <w:ind w:left="1829" w:hanging="420"/>
      </w:pPr>
      <w:rPr>
        <w:rFonts w:ascii="Times New Roman" w:eastAsia="Times New Roman" w:hAnsi="Times New Roman" w:cs="Times New Roman" w:hint="default"/>
        <w:spacing w:val="-6"/>
        <w:w w:val="100"/>
        <w:sz w:val="24"/>
        <w:szCs w:val="24"/>
        <w:lang w:val="ru-RU" w:eastAsia="en-US" w:bidi="ar-SA"/>
      </w:rPr>
    </w:lvl>
    <w:lvl w:ilvl="2">
      <w:numFmt w:val="bullet"/>
      <w:lvlText w:val="•"/>
      <w:lvlJc w:val="left"/>
      <w:pPr>
        <w:ind w:left="2743" w:hanging="420"/>
      </w:pPr>
      <w:rPr>
        <w:rFonts w:hint="default"/>
        <w:lang w:val="ru-RU" w:eastAsia="en-US" w:bidi="ar-SA"/>
      </w:rPr>
    </w:lvl>
    <w:lvl w:ilvl="3">
      <w:numFmt w:val="bullet"/>
      <w:lvlText w:val="•"/>
      <w:lvlJc w:val="left"/>
      <w:pPr>
        <w:ind w:left="3666" w:hanging="420"/>
      </w:pPr>
      <w:rPr>
        <w:rFonts w:hint="default"/>
        <w:lang w:val="ru-RU" w:eastAsia="en-US" w:bidi="ar-SA"/>
      </w:rPr>
    </w:lvl>
    <w:lvl w:ilvl="4">
      <w:numFmt w:val="bullet"/>
      <w:lvlText w:val="•"/>
      <w:lvlJc w:val="left"/>
      <w:pPr>
        <w:ind w:left="4589" w:hanging="420"/>
      </w:pPr>
      <w:rPr>
        <w:rFonts w:hint="default"/>
        <w:lang w:val="ru-RU" w:eastAsia="en-US" w:bidi="ar-SA"/>
      </w:rPr>
    </w:lvl>
    <w:lvl w:ilvl="5">
      <w:numFmt w:val="bullet"/>
      <w:lvlText w:val="•"/>
      <w:lvlJc w:val="left"/>
      <w:pPr>
        <w:ind w:left="5512" w:hanging="420"/>
      </w:pPr>
      <w:rPr>
        <w:rFonts w:hint="default"/>
        <w:lang w:val="ru-RU" w:eastAsia="en-US" w:bidi="ar-SA"/>
      </w:rPr>
    </w:lvl>
    <w:lvl w:ilvl="6">
      <w:numFmt w:val="bullet"/>
      <w:lvlText w:val="•"/>
      <w:lvlJc w:val="left"/>
      <w:pPr>
        <w:ind w:left="6435" w:hanging="420"/>
      </w:pPr>
      <w:rPr>
        <w:rFonts w:hint="default"/>
        <w:lang w:val="ru-RU" w:eastAsia="en-US" w:bidi="ar-SA"/>
      </w:rPr>
    </w:lvl>
    <w:lvl w:ilvl="7">
      <w:numFmt w:val="bullet"/>
      <w:lvlText w:val="•"/>
      <w:lvlJc w:val="left"/>
      <w:pPr>
        <w:ind w:left="7358" w:hanging="420"/>
      </w:pPr>
      <w:rPr>
        <w:rFonts w:hint="default"/>
        <w:lang w:val="ru-RU" w:eastAsia="en-US" w:bidi="ar-SA"/>
      </w:rPr>
    </w:lvl>
    <w:lvl w:ilvl="8">
      <w:numFmt w:val="bullet"/>
      <w:lvlText w:val="•"/>
      <w:lvlJc w:val="left"/>
      <w:pPr>
        <w:ind w:left="8281" w:hanging="420"/>
      </w:pPr>
      <w:rPr>
        <w:rFonts w:hint="default"/>
        <w:lang w:val="ru-RU" w:eastAsia="en-US" w:bidi="ar-SA"/>
      </w:rPr>
    </w:lvl>
  </w:abstractNum>
  <w:abstractNum w:abstractNumId="3">
    <w:nsid w:val="299F68D7"/>
    <w:multiLevelType w:val="multilevel"/>
    <w:tmpl w:val="D15075AC"/>
    <w:lvl w:ilvl="0">
      <w:start w:val="1"/>
      <w:numFmt w:val="upperRoman"/>
      <w:lvlText w:val="%1."/>
      <w:lvlJc w:val="left"/>
      <w:pPr>
        <w:ind w:left="544" w:hanging="285"/>
      </w:pPr>
      <w:rPr>
        <w:rFonts w:ascii="Times New Roman" w:eastAsia="Times New Roman" w:hAnsi="Times New Roman" w:cs="Times New Roman" w:hint="default"/>
        <w:b/>
        <w:bCs/>
        <w:spacing w:val="-1"/>
        <w:w w:val="100"/>
        <w:sz w:val="32"/>
        <w:szCs w:val="32"/>
        <w:lang w:val="ru-RU" w:eastAsia="en-US" w:bidi="ar-SA"/>
      </w:rPr>
    </w:lvl>
    <w:lvl w:ilvl="1">
      <w:start w:val="1"/>
      <w:numFmt w:val="decimal"/>
      <w:lvlText w:val="%2."/>
      <w:lvlJc w:val="left"/>
      <w:pPr>
        <w:ind w:left="1169" w:hanging="240"/>
        <w:jc w:val="right"/>
      </w:pPr>
      <w:rPr>
        <w:rFonts w:hint="default"/>
        <w:b/>
        <w:bCs/>
        <w:spacing w:val="-2"/>
        <w:w w:val="100"/>
        <w:lang w:val="ru-RU" w:eastAsia="en-US" w:bidi="ar-SA"/>
      </w:rPr>
    </w:lvl>
    <w:lvl w:ilvl="2">
      <w:start w:val="1"/>
      <w:numFmt w:val="decimal"/>
      <w:lvlText w:val="%2.%3."/>
      <w:lvlJc w:val="left"/>
      <w:pPr>
        <w:ind w:left="1349" w:hanging="420"/>
      </w:pPr>
      <w:rPr>
        <w:rFonts w:hint="default"/>
        <w:b/>
        <w:bCs/>
        <w:spacing w:val="-2"/>
        <w:w w:val="100"/>
        <w:lang w:val="ru-RU" w:eastAsia="en-US" w:bidi="ar-SA"/>
      </w:rPr>
    </w:lvl>
    <w:lvl w:ilvl="3">
      <w:numFmt w:val="bullet"/>
      <w:lvlText w:val="•"/>
      <w:lvlJc w:val="left"/>
      <w:pPr>
        <w:ind w:left="1340" w:hanging="420"/>
      </w:pPr>
      <w:rPr>
        <w:rFonts w:hint="default"/>
        <w:lang w:val="ru-RU" w:eastAsia="en-US" w:bidi="ar-SA"/>
      </w:rPr>
    </w:lvl>
    <w:lvl w:ilvl="4">
      <w:numFmt w:val="bullet"/>
      <w:lvlText w:val="•"/>
      <w:lvlJc w:val="left"/>
      <w:pPr>
        <w:ind w:left="2462" w:hanging="420"/>
      </w:pPr>
      <w:rPr>
        <w:rFonts w:hint="default"/>
        <w:lang w:val="ru-RU" w:eastAsia="en-US" w:bidi="ar-SA"/>
      </w:rPr>
    </w:lvl>
    <w:lvl w:ilvl="5">
      <w:numFmt w:val="bullet"/>
      <w:lvlText w:val="•"/>
      <w:lvlJc w:val="left"/>
      <w:pPr>
        <w:ind w:left="3584" w:hanging="420"/>
      </w:pPr>
      <w:rPr>
        <w:rFonts w:hint="default"/>
        <w:lang w:val="ru-RU" w:eastAsia="en-US" w:bidi="ar-SA"/>
      </w:rPr>
    </w:lvl>
    <w:lvl w:ilvl="6">
      <w:numFmt w:val="bullet"/>
      <w:lvlText w:val="•"/>
      <w:lvlJc w:val="left"/>
      <w:pPr>
        <w:ind w:left="4706" w:hanging="420"/>
      </w:pPr>
      <w:rPr>
        <w:rFonts w:hint="default"/>
        <w:lang w:val="ru-RU" w:eastAsia="en-US" w:bidi="ar-SA"/>
      </w:rPr>
    </w:lvl>
    <w:lvl w:ilvl="7">
      <w:numFmt w:val="bullet"/>
      <w:lvlText w:val="•"/>
      <w:lvlJc w:val="left"/>
      <w:pPr>
        <w:ind w:left="5829" w:hanging="420"/>
      </w:pPr>
      <w:rPr>
        <w:rFonts w:hint="default"/>
        <w:lang w:val="ru-RU" w:eastAsia="en-US" w:bidi="ar-SA"/>
      </w:rPr>
    </w:lvl>
    <w:lvl w:ilvl="8">
      <w:numFmt w:val="bullet"/>
      <w:lvlText w:val="•"/>
      <w:lvlJc w:val="left"/>
      <w:pPr>
        <w:ind w:left="6951" w:hanging="420"/>
      </w:pPr>
      <w:rPr>
        <w:rFonts w:hint="default"/>
        <w:lang w:val="ru-RU" w:eastAsia="en-US" w:bidi="ar-SA"/>
      </w:rPr>
    </w:lvl>
  </w:abstractNum>
  <w:abstractNum w:abstractNumId="4">
    <w:nsid w:val="4D933531"/>
    <w:multiLevelType w:val="hybridMultilevel"/>
    <w:tmpl w:val="8F16B010"/>
    <w:lvl w:ilvl="0" w:tplc="EF2CE95E">
      <w:numFmt w:val="bullet"/>
      <w:lvlText w:val="-"/>
      <w:lvlJc w:val="left"/>
      <w:pPr>
        <w:ind w:left="220" w:hanging="144"/>
      </w:pPr>
      <w:rPr>
        <w:rFonts w:ascii="Times New Roman" w:eastAsia="Times New Roman" w:hAnsi="Times New Roman" w:cs="Times New Roman" w:hint="default"/>
        <w:w w:val="98"/>
        <w:sz w:val="24"/>
        <w:szCs w:val="24"/>
        <w:lang w:val="ru-RU" w:eastAsia="en-US" w:bidi="ar-SA"/>
      </w:rPr>
    </w:lvl>
    <w:lvl w:ilvl="1" w:tplc="74EAADB0">
      <w:numFmt w:val="bullet"/>
      <w:lvlText w:val="•"/>
      <w:lvlJc w:val="left"/>
      <w:pPr>
        <w:ind w:left="1210" w:hanging="144"/>
      </w:pPr>
      <w:rPr>
        <w:rFonts w:hint="default"/>
        <w:lang w:val="ru-RU" w:eastAsia="en-US" w:bidi="ar-SA"/>
      </w:rPr>
    </w:lvl>
    <w:lvl w:ilvl="2" w:tplc="B5540854">
      <w:numFmt w:val="bullet"/>
      <w:lvlText w:val="•"/>
      <w:lvlJc w:val="left"/>
      <w:pPr>
        <w:ind w:left="2201" w:hanging="144"/>
      </w:pPr>
      <w:rPr>
        <w:rFonts w:hint="default"/>
        <w:lang w:val="ru-RU" w:eastAsia="en-US" w:bidi="ar-SA"/>
      </w:rPr>
    </w:lvl>
    <w:lvl w:ilvl="3" w:tplc="C3C4D112">
      <w:numFmt w:val="bullet"/>
      <w:lvlText w:val="•"/>
      <w:lvlJc w:val="left"/>
      <w:pPr>
        <w:ind w:left="3192" w:hanging="144"/>
      </w:pPr>
      <w:rPr>
        <w:rFonts w:hint="default"/>
        <w:lang w:val="ru-RU" w:eastAsia="en-US" w:bidi="ar-SA"/>
      </w:rPr>
    </w:lvl>
    <w:lvl w:ilvl="4" w:tplc="49F25416">
      <w:numFmt w:val="bullet"/>
      <w:lvlText w:val="•"/>
      <w:lvlJc w:val="left"/>
      <w:pPr>
        <w:ind w:left="4183" w:hanging="144"/>
      </w:pPr>
      <w:rPr>
        <w:rFonts w:hint="default"/>
        <w:lang w:val="ru-RU" w:eastAsia="en-US" w:bidi="ar-SA"/>
      </w:rPr>
    </w:lvl>
    <w:lvl w:ilvl="5" w:tplc="273A25B2">
      <w:numFmt w:val="bullet"/>
      <w:lvlText w:val="•"/>
      <w:lvlJc w:val="left"/>
      <w:pPr>
        <w:ind w:left="5174" w:hanging="144"/>
      </w:pPr>
      <w:rPr>
        <w:rFonts w:hint="default"/>
        <w:lang w:val="ru-RU" w:eastAsia="en-US" w:bidi="ar-SA"/>
      </w:rPr>
    </w:lvl>
    <w:lvl w:ilvl="6" w:tplc="81FC14DA">
      <w:numFmt w:val="bullet"/>
      <w:lvlText w:val="•"/>
      <w:lvlJc w:val="left"/>
      <w:pPr>
        <w:ind w:left="6164" w:hanging="144"/>
      </w:pPr>
      <w:rPr>
        <w:rFonts w:hint="default"/>
        <w:lang w:val="ru-RU" w:eastAsia="en-US" w:bidi="ar-SA"/>
      </w:rPr>
    </w:lvl>
    <w:lvl w:ilvl="7" w:tplc="402A0528">
      <w:numFmt w:val="bullet"/>
      <w:lvlText w:val="•"/>
      <w:lvlJc w:val="left"/>
      <w:pPr>
        <w:ind w:left="7155" w:hanging="144"/>
      </w:pPr>
      <w:rPr>
        <w:rFonts w:hint="default"/>
        <w:lang w:val="ru-RU" w:eastAsia="en-US" w:bidi="ar-SA"/>
      </w:rPr>
    </w:lvl>
    <w:lvl w:ilvl="8" w:tplc="19F2D950">
      <w:numFmt w:val="bullet"/>
      <w:lvlText w:val="•"/>
      <w:lvlJc w:val="left"/>
      <w:pPr>
        <w:ind w:left="8146" w:hanging="144"/>
      </w:pPr>
      <w:rPr>
        <w:rFonts w:hint="default"/>
        <w:lang w:val="ru-RU" w:eastAsia="en-US" w:bidi="ar-SA"/>
      </w:rPr>
    </w:lvl>
  </w:abstractNum>
  <w:abstractNum w:abstractNumId="5">
    <w:nsid w:val="64722384"/>
    <w:multiLevelType w:val="hybridMultilevel"/>
    <w:tmpl w:val="69FA1906"/>
    <w:lvl w:ilvl="0" w:tplc="7B2243E2">
      <w:numFmt w:val="bullet"/>
      <w:lvlText w:val="-"/>
      <w:lvlJc w:val="left"/>
      <w:pPr>
        <w:ind w:left="220" w:hanging="148"/>
      </w:pPr>
      <w:rPr>
        <w:rFonts w:ascii="Times New Roman" w:eastAsia="Times New Roman" w:hAnsi="Times New Roman" w:cs="Times New Roman" w:hint="default"/>
        <w:w w:val="98"/>
        <w:sz w:val="24"/>
        <w:szCs w:val="24"/>
        <w:lang w:val="ru-RU" w:eastAsia="en-US" w:bidi="ar-SA"/>
      </w:rPr>
    </w:lvl>
    <w:lvl w:ilvl="1" w:tplc="BD44564E">
      <w:numFmt w:val="bullet"/>
      <w:lvlText w:val="•"/>
      <w:lvlJc w:val="left"/>
      <w:pPr>
        <w:ind w:left="1210" w:hanging="148"/>
      </w:pPr>
      <w:rPr>
        <w:rFonts w:hint="default"/>
        <w:lang w:val="ru-RU" w:eastAsia="en-US" w:bidi="ar-SA"/>
      </w:rPr>
    </w:lvl>
    <w:lvl w:ilvl="2" w:tplc="61961C0C">
      <w:numFmt w:val="bullet"/>
      <w:lvlText w:val="•"/>
      <w:lvlJc w:val="left"/>
      <w:pPr>
        <w:ind w:left="2201" w:hanging="148"/>
      </w:pPr>
      <w:rPr>
        <w:rFonts w:hint="default"/>
        <w:lang w:val="ru-RU" w:eastAsia="en-US" w:bidi="ar-SA"/>
      </w:rPr>
    </w:lvl>
    <w:lvl w:ilvl="3" w:tplc="5AC26200">
      <w:numFmt w:val="bullet"/>
      <w:lvlText w:val="•"/>
      <w:lvlJc w:val="left"/>
      <w:pPr>
        <w:ind w:left="3192" w:hanging="148"/>
      </w:pPr>
      <w:rPr>
        <w:rFonts w:hint="default"/>
        <w:lang w:val="ru-RU" w:eastAsia="en-US" w:bidi="ar-SA"/>
      </w:rPr>
    </w:lvl>
    <w:lvl w:ilvl="4" w:tplc="1E306AB6">
      <w:numFmt w:val="bullet"/>
      <w:lvlText w:val="•"/>
      <w:lvlJc w:val="left"/>
      <w:pPr>
        <w:ind w:left="4183" w:hanging="148"/>
      </w:pPr>
      <w:rPr>
        <w:rFonts w:hint="default"/>
        <w:lang w:val="ru-RU" w:eastAsia="en-US" w:bidi="ar-SA"/>
      </w:rPr>
    </w:lvl>
    <w:lvl w:ilvl="5" w:tplc="25384E1C">
      <w:numFmt w:val="bullet"/>
      <w:lvlText w:val="•"/>
      <w:lvlJc w:val="left"/>
      <w:pPr>
        <w:ind w:left="5174" w:hanging="148"/>
      </w:pPr>
      <w:rPr>
        <w:rFonts w:hint="default"/>
        <w:lang w:val="ru-RU" w:eastAsia="en-US" w:bidi="ar-SA"/>
      </w:rPr>
    </w:lvl>
    <w:lvl w:ilvl="6" w:tplc="E9F628A0">
      <w:numFmt w:val="bullet"/>
      <w:lvlText w:val="•"/>
      <w:lvlJc w:val="left"/>
      <w:pPr>
        <w:ind w:left="6164" w:hanging="148"/>
      </w:pPr>
      <w:rPr>
        <w:rFonts w:hint="default"/>
        <w:lang w:val="ru-RU" w:eastAsia="en-US" w:bidi="ar-SA"/>
      </w:rPr>
    </w:lvl>
    <w:lvl w:ilvl="7" w:tplc="EDD8220A">
      <w:numFmt w:val="bullet"/>
      <w:lvlText w:val="•"/>
      <w:lvlJc w:val="left"/>
      <w:pPr>
        <w:ind w:left="7155" w:hanging="148"/>
      </w:pPr>
      <w:rPr>
        <w:rFonts w:hint="default"/>
        <w:lang w:val="ru-RU" w:eastAsia="en-US" w:bidi="ar-SA"/>
      </w:rPr>
    </w:lvl>
    <w:lvl w:ilvl="8" w:tplc="351823C0">
      <w:numFmt w:val="bullet"/>
      <w:lvlText w:val="•"/>
      <w:lvlJc w:val="left"/>
      <w:pPr>
        <w:ind w:left="8146" w:hanging="148"/>
      </w:pPr>
      <w:rPr>
        <w:rFonts w:hint="default"/>
        <w:lang w:val="ru-RU" w:eastAsia="en-US" w:bidi="ar-SA"/>
      </w:rPr>
    </w:lvl>
  </w:abstractNum>
  <w:abstractNum w:abstractNumId="6">
    <w:nsid w:val="6EA214AD"/>
    <w:multiLevelType w:val="hybridMultilevel"/>
    <w:tmpl w:val="5986D5FA"/>
    <w:lvl w:ilvl="0" w:tplc="ABE038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0D7D0B"/>
    <w:multiLevelType w:val="hybridMultilevel"/>
    <w:tmpl w:val="A67A3F0A"/>
    <w:lvl w:ilvl="0" w:tplc="B880A1EE">
      <w:numFmt w:val="bullet"/>
      <w:lvlText w:val="-"/>
      <w:lvlJc w:val="left"/>
      <w:pPr>
        <w:ind w:left="220" w:hanging="136"/>
      </w:pPr>
      <w:rPr>
        <w:rFonts w:ascii="Times New Roman" w:eastAsia="Times New Roman" w:hAnsi="Times New Roman" w:cs="Times New Roman" w:hint="default"/>
        <w:w w:val="98"/>
        <w:sz w:val="24"/>
        <w:szCs w:val="24"/>
        <w:lang w:val="ru-RU" w:eastAsia="en-US" w:bidi="ar-SA"/>
      </w:rPr>
    </w:lvl>
    <w:lvl w:ilvl="1" w:tplc="D558147A">
      <w:numFmt w:val="bullet"/>
      <w:lvlText w:val="•"/>
      <w:lvlJc w:val="left"/>
      <w:pPr>
        <w:ind w:left="1210" w:hanging="136"/>
      </w:pPr>
      <w:rPr>
        <w:rFonts w:hint="default"/>
        <w:lang w:val="ru-RU" w:eastAsia="en-US" w:bidi="ar-SA"/>
      </w:rPr>
    </w:lvl>
    <w:lvl w:ilvl="2" w:tplc="FEBE4912">
      <w:numFmt w:val="bullet"/>
      <w:lvlText w:val="•"/>
      <w:lvlJc w:val="left"/>
      <w:pPr>
        <w:ind w:left="2201" w:hanging="136"/>
      </w:pPr>
      <w:rPr>
        <w:rFonts w:hint="default"/>
        <w:lang w:val="ru-RU" w:eastAsia="en-US" w:bidi="ar-SA"/>
      </w:rPr>
    </w:lvl>
    <w:lvl w:ilvl="3" w:tplc="B5B8D0AC">
      <w:numFmt w:val="bullet"/>
      <w:lvlText w:val="•"/>
      <w:lvlJc w:val="left"/>
      <w:pPr>
        <w:ind w:left="3192" w:hanging="136"/>
      </w:pPr>
      <w:rPr>
        <w:rFonts w:hint="default"/>
        <w:lang w:val="ru-RU" w:eastAsia="en-US" w:bidi="ar-SA"/>
      </w:rPr>
    </w:lvl>
    <w:lvl w:ilvl="4" w:tplc="EBA02214">
      <w:numFmt w:val="bullet"/>
      <w:lvlText w:val="•"/>
      <w:lvlJc w:val="left"/>
      <w:pPr>
        <w:ind w:left="4183" w:hanging="136"/>
      </w:pPr>
      <w:rPr>
        <w:rFonts w:hint="default"/>
        <w:lang w:val="ru-RU" w:eastAsia="en-US" w:bidi="ar-SA"/>
      </w:rPr>
    </w:lvl>
    <w:lvl w:ilvl="5" w:tplc="BB928952">
      <w:numFmt w:val="bullet"/>
      <w:lvlText w:val="•"/>
      <w:lvlJc w:val="left"/>
      <w:pPr>
        <w:ind w:left="5174" w:hanging="136"/>
      </w:pPr>
      <w:rPr>
        <w:rFonts w:hint="default"/>
        <w:lang w:val="ru-RU" w:eastAsia="en-US" w:bidi="ar-SA"/>
      </w:rPr>
    </w:lvl>
    <w:lvl w:ilvl="6" w:tplc="B67402A4">
      <w:numFmt w:val="bullet"/>
      <w:lvlText w:val="•"/>
      <w:lvlJc w:val="left"/>
      <w:pPr>
        <w:ind w:left="6164" w:hanging="136"/>
      </w:pPr>
      <w:rPr>
        <w:rFonts w:hint="default"/>
        <w:lang w:val="ru-RU" w:eastAsia="en-US" w:bidi="ar-SA"/>
      </w:rPr>
    </w:lvl>
    <w:lvl w:ilvl="7" w:tplc="89889D8E">
      <w:numFmt w:val="bullet"/>
      <w:lvlText w:val="•"/>
      <w:lvlJc w:val="left"/>
      <w:pPr>
        <w:ind w:left="7155" w:hanging="136"/>
      </w:pPr>
      <w:rPr>
        <w:rFonts w:hint="default"/>
        <w:lang w:val="ru-RU" w:eastAsia="en-US" w:bidi="ar-SA"/>
      </w:rPr>
    </w:lvl>
    <w:lvl w:ilvl="8" w:tplc="F07A0F88">
      <w:numFmt w:val="bullet"/>
      <w:lvlText w:val="•"/>
      <w:lvlJc w:val="left"/>
      <w:pPr>
        <w:ind w:left="8146" w:hanging="136"/>
      </w:pPr>
      <w:rPr>
        <w:rFonts w:hint="default"/>
        <w:lang w:val="ru-RU" w:eastAsia="en-US" w:bidi="ar-SA"/>
      </w:rPr>
    </w:lvl>
  </w:abstractNum>
  <w:num w:numId="1">
    <w:abstractNumId w:val="5"/>
  </w:num>
  <w:num w:numId="2">
    <w:abstractNumId w:val="7"/>
  </w:num>
  <w:num w:numId="3">
    <w:abstractNumId w:val="1"/>
  </w:num>
  <w:num w:numId="4">
    <w:abstractNumId w:val="0"/>
  </w:num>
  <w:num w:numId="5">
    <w:abstractNumId w:val="4"/>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7F75E1"/>
    <w:rsid w:val="00073827"/>
    <w:rsid w:val="000946D6"/>
    <w:rsid w:val="001E21B4"/>
    <w:rsid w:val="001F69A5"/>
    <w:rsid w:val="00256D08"/>
    <w:rsid w:val="003442FD"/>
    <w:rsid w:val="0034459D"/>
    <w:rsid w:val="00374B1A"/>
    <w:rsid w:val="00376BD4"/>
    <w:rsid w:val="003B0461"/>
    <w:rsid w:val="003D59CC"/>
    <w:rsid w:val="003F701C"/>
    <w:rsid w:val="004171FD"/>
    <w:rsid w:val="004E7BDA"/>
    <w:rsid w:val="00500BE5"/>
    <w:rsid w:val="0052540A"/>
    <w:rsid w:val="005478D2"/>
    <w:rsid w:val="00594973"/>
    <w:rsid w:val="005A58F6"/>
    <w:rsid w:val="005C63BB"/>
    <w:rsid w:val="00656EF7"/>
    <w:rsid w:val="00674052"/>
    <w:rsid w:val="00680A05"/>
    <w:rsid w:val="006A191D"/>
    <w:rsid w:val="006C7CB0"/>
    <w:rsid w:val="00730ED7"/>
    <w:rsid w:val="00757C59"/>
    <w:rsid w:val="007A0596"/>
    <w:rsid w:val="007B748F"/>
    <w:rsid w:val="007F75E1"/>
    <w:rsid w:val="00800601"/>
    <w:rsid w:val="0087676C"/>
    <w:rsid w:val="0094151C"/>
    <w:rsid w:val="009D28D7"/>
    <w:rsid w:val="00A5006D"/>
    <w:rsid w:val="00A8292E"/>
    <w:rsid w:val="00B04543"/>
    <w:rsid w:val="00B11D8A"/>
    <w:rsid w:val="00BD6944"/>
    <w:rsid w:val="00C4712C"/>
    <w:rsid w:val="00CA0F04"/>
    <w:rsid w:val="00CD07A8"/>
    <w:rsid w:val="00CF3311"/>
    <w:rsid w:val="00D331B8"/>
    <w:rsid w:val="00D834F8"/>
    <w:rsid w:val="00DC3589"/>
    <w:rsid w:val="00DD083F"/>
    <w:rsid w:val="00DE0BA2"/>
    <w:rsid w:val="00E21BC5"/>
    <w:rsid w:val="00E51CE6"/>
    <w:rsid w:val="00E61315"/>
    <w:rsid w:val="00ED0DC3"/>
    <w:rsid w:val="00F20740"/>
    <w:rsid w:val="00F3041A"/>
    <w:rsid w:val="00FA1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CB0"/>
    <w:rPr>
      <w:rFonts w:ascii="Times New Roman" w:eastAsia="Times New Roman" w:hAnsi="Times New Roman" w:cs="Times New Roman"/>
      <w:lang w:val="ru-RU"/>
    </w:rPr>
  </w:style>
  <w:style w:type="paragraph" w:styleId="1">
    <w:name w:val="heading 1"/>
    <w:basedOn w:val="a"/>
    <w:uiPriority w:val="9"/>
    <w:qFormat/>
    <w:rsid w:val="006C7CB0"/>
    <w:pPr>
      <w:spacing w:before="61"/>
      <w:ind w:left="220"/>
      <w:outlineLvl w:val="0"/>
    </w:pPr>
    <w:rPr>
      <w:b/>
      <w:bCs/>
      <w:sz w:val="32"/>
      <w:szCs w:val="32"/>
    </w:rPr>
  </w:style>
  <w:style w:type="paragraph" w:styleId="2">
    <w:name w:val="heading 2"/>
    <w:basedOn w:val="a"/>
    <w:uiPriority w:val="9"/>
    <w:unhideWhenUsed/>
    <w:qFormat/>
    <w:rsid w:val="006C7CB0"/>
    <w:pPr>
      <w:spacing w:before="64"/>
      <w:ind w:left="1349" w:hanging="42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C7CB0"/>
    <w:tblPr>
      <w:tblInd w:w="0" w:type="dxa"/>
      <w:tblCellMar>
        <w:top w:w="0" w:type="dxa"/>
        <w:left w:w="0" w:type="dxa"/>
        <w:bottom w:w="0" w:type="dxa"/>
        <w:right w:w="0" w:type="dxa"/>
      </w:tblCellMar>
    </w:tblPr>
  </w:style>
  <w:style w:type="paragraph" w:styleId="10">
    <w:name w:val="toc 1"/>
    <w:basedOn w:val="a"/>
    <w:uiPriority w:val="1"/>
    <w:qFormat/>
    <w:rsid w:val="006C7CB0"/>
    <w:pPr>
      <w:spacing w:before="236"/>
      <w:ind w:left="744" w:hanging="241"/>
    </w:pPr>
    <w:rPr>
      <w:sz w:val="24"/>
      <w:szCs w:val="24"/>
    </w:rPr>
  </w:style>
  <w:style w:type="paragraph" w:styleId="20">
    <w:name w:val="toc 2"/>
    <w:basedOn w:val="a"/>
    <w:uiPriority w:val="1"/>
    <w:qFormat/>
    <w:rsid w:val="006C7CB0"/>
    <w:pPr>
      <w:spacing w:before="240"/>
      <w:ind w:left="929"/>
    </w:pPr>
    <w:rPr>
      <w:sz w:val="24"/>
      <w:szCs w:val="24"/>
    </w:rPr>
  </w:style>
  <w:style w:type="paragraph" w:styleId="3">
    <w:name w:val="toc 3"/>
    <w:basedOn w:val="a"/>
    <w:uiPriority w:val="1"/>
    <w:qFormat/>
    <w:rsid w:val="006C7CB0"/>
    <w:pPr>
      <w:spacing w:before="240"/>
      <w:ind w:left="1829" w:hanging="421"/>
    </w:pPr>
    <w:rPr>
      <w:sz w:val="24"/>
      <w:szCs w:val="24"/>
    </w:rPr>
  </w:style>
  <w:style w:type="paragraph" w:styleId="a3">
    <w:name w:val="Body Text"/>
    <w:basedOn w:val="a"/>
    <w:uiPriority w:val="1"/>
    <w:qFormat/>
    <w:rsid w:val="006C7CB0"/>
    <w:pPr>
      <w:ind w:left="220" w:firstLine="708"/>
      <w:jc w:val="both"/>
    </w:pPr>
    <w:rPr>
      <w:sz w:val="24"/>
      <w:szCs w:val="24"/>
    </w:rPr>
  </w:style>
  <w:style w:type="paragraph" w:styleId="a4">
    <w:name w:val="List Paragraph"/>
    <w:basedOn w:val="a"/>
    <w:uiPriority w:val="1"/>
    <w:qFormat/>
    <w:rsid w:val="006C7CB0"/>
    <w:pPr>
      <w:ind w:left="220" w:hanging="421"/>
    </w:pPr>
  </w:style>
  <w:style w:type="paragraph" w:customStyle="1" w:styleId="TableParagraph">
    <w:name w:val="Table Paragraph"/>
    <w:basedOn w:val="a"/>
    <w:uiPriority w:val="1"/>
    <w:qFormat/>
    <w:rsid w:val="006C7CB0"/>
  </w:style>
  <w:style w:type="paragraph" w:styleId="a5">
    <w:name w:val="Balloon Text"/>
    <w:basedOn w:val="a"/>
    <w:link w:val="a6"/>
    <w:uiPriority w:val="99"/>
    <w:semiHidden/>
    <w:unhideWhenUsed/>
    <w:rsid w:val="005A58F6"/>
    <w:rPr>
      <w:rFonts w:ascii="Tahoma" w:hAnsi="Tahoma" w:cs="Tahoma"/>
      <w:sz w:val="16"/>
      <w:szCs w:val="16"/>
    </w:rPr>
  </w:style>
  <w:style w:type="character" w:customStyle="1" w:styleId="a6">
    <w:name w:val="Текст выноски Знак"/>
    <w:basedOn w:val="a0"/>
    <w:link w:val="a5"/>
    <w:uiPriority w:val="99"/>
    <w:semiHidden/>
    <w:rsid w:val="005A58F6"/>
    <w:rPr>
      <w:rFonts w:ascii="Tahoma" w:eastAsia="Times New Roman" w:hAnsi="Tahoma" w:cs="Tahoma"/>
      <w:sz w:val="16"/>
      <w:szCs w:val="16"/>
      <w:lang w:val="ru-RU"/>
    </w:rPr>
  </w:style>
  <w:style w:type="paragraph" w:styleId="a7">
    <w:name w:val="footer"/>
    <w:basedOn w:val="a"/>
    <w:link w:val="a8"/>
    <w:uiPriority w:val="99"/>
    <w:unhideWhenUsed/>
    <w:rsid w:val="00376BD4"/>
    <w:pPr>
      <w:widowControl/>
      <w:tabs>
        <w:tab w:val="center" w:pos="4677"/>
        <w:tab w:val="right" w:pos="9355"/>
      </w:tabs>
      <w:autoSpaceDE/>
      <w:autoSpaceDN/>
      <w:ind w:firstLine="709"/>
      <w:jc w:val="both"/>
    </w:pPr>
    <w:rPr>
      <w:rFonts w:eastAsia="Calibri"/>
      <w:sz w:val="24"/>
    </w:rPr>
  </w:style>
  <w:style w:type="character" w:customStyle="1" w:styleId="a8">
    <w:name w:val="Нижний колонтитул Знак"/>
    <w:basedOn w:val="a0"/>
    <w:link w:val="a7"/>
    <w:uiPriority w:val="99"/>
    <w:rsid w:val="00376BD4"/>
    <w:rPr>
      <w:rFonts w:ascii="Times New Roman" w:eastAsia="Calibri" w:hAnsi="Times New Roman" w:cs="Times New Roman"/>
      <w:sz w:val="24"/>
      <w:lang w:val="ru-RU"/>
    </w:rPr>
  </w:style>
  <w:style w:type="paragraph" w:customStyle="1" w:styleId="Default">
    <w:name w:val="Default"/>
    <w:rsid w:val="00376BD4"/>
    <w:pPr>
      <w:widowControl/>
      <w:adjustRightInd w:val="0"/>
    </w:pPr>
    <w:rPr>
      <w:rFonts w:ascii="Times New Roman" w:eastAsia="Calibri" w:hAnsi="Times New Roman" w:cs="Times New Roman"/>
      <w:color w:val="000000"/>
      <w:sz w:val="24"/>
      <w:szCs w:val="24"/>
      <w:lang w:val="ru-RU"/>
    </w:rPr>
  </w:style>
  <w:style w:type="table" w:styleId="a9">
    <w:name w:val="Table Grid"/>
    <w:basedOn w:val="a1"/>
    <w:uiPriority w:val="59"/>
    <w:rsid w:val="00500BE5"/>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500BE5"/>
    <w:pPr>
      <w:widowControl/>
      <w:autoSpaceDE/>
      <w:autoSpaceDN/>
      <w:spacing w:before="30" w:after="30"/>
    </w:pPr>
    <w:rPr>
      <w:sz w:val="20"/>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rihob@ab.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mitetrebricha.ucoz.ru/doc2016/munichipalnie/polozhenie_o_komitet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omitetrebricha.ucoz.ru/doc2016/munichipalnie/polozhenie_o_komitete.pdf" TargetMode="External"/><Relationship Id="rId4" Type="http://schemas.openxmlformats.org/officeDocument/2006/relationships/webSettings" Target="webSettings.xml"/><Relationship Id="rId9" Type="http://schemas.openxmlformats.org/officeDocument/2006/relationships/hyperlink" Target="http://komitetrebricha.ucoz.ru/doc2016/munichipalnie/polozhenie_o_komitete.pdf"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Ведение электронного журнала успеваемости </a:t>
            </a:r>
          </a:p>
          <a:p>
            <a:pPr>
              <a:defRPr sz="1400" b="0" i="0" u="none" strike="noStrike" kern="1200" spc="0" baseline="0">
                <a:solidFill>
                  <a:schemeClr val="tx1">
                    <a:lumMod val="65000"/>
                    <a:lumOff val="35000"/>
                  </a:schemeClr>
                </a:solidFill>
                <a:latin typeface="+mn-lt"/>
                <a:ea typeface="+mn-ea"/>
                <a:cs typeface="+mn-cs"/>
              </a:defRPr>
            </a:pPr>
            <a:r>
              <a:rPr lang="ru-RU"/>
              <a:t>в ОО Ребрихинского района</a:t>
            </a:r>
          </a:p>
        </c:rich>
      </c:tx>
      <c:spPr>
        <a:noFill/>
        <a:ln>
          <a:noFill/>
        </a:ln>
        <a:effectLst/>
      </c:spPr>
    </c:title>
    <c:plotArea>
      <c:layout/>
      <c:barChart>
        <c:barDir val="col"/>
        <c:grouping val="clustered"/>
        <c:ser>
          <c:idx val="0"/>
          <c:order val="0"/>
          <c:tx>
            <c:strRef>
              <c:f>Лист1!$B$1</c:f>
              <c:strCache>
                <c:ptCount val="1"/>
                <c:pt idx="0">
                  <c:v>2017</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Категория 1</c:v>
                </c:pt>
              </c:strCache>
            </c:strRef>
          </c:cat>
          <c:val>
            <c:numRef>
              <c:f>Лист1!$B$2:$B$5</c:f>
              <c:numCache>
                <c:formatCode>General</c:formatCode>
                <c:ptCount val="4"/>
                <c:pt idx="0">
                  <c:v>64.290000000000006</c:v>
                </c:pt>
              </c:numCache>
            </c:numRef>
          </c:val>
          <c:extLst xmlns:c16r2="http://schemas.microsoft.com/office/drawing/2015/06/chart">
            <c:ext xmlns:c16="http://schemas.microsoft.com/office/drawing/2014/chart" uri="{C3380CC4-5D6E-409C-BE32-E72D297353CC}">
              <c16:uniqueId val="{00000000-F219-4C4A-98A6-D31569CC1983}"/>
            </c:ext>
          </c:extLst>
        </c:ser>
        <c:ser>
          <c:idx val="1"/>
          <c:order val="1"/>
          <c:tx>
            <c:strRef>
              <c:f>Лист1!$C$1</c:f>
              <c:strCache>
                <c:ptCount val="1"/>
                <c:pt idx="0">
                  <c:v>2018</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Категория 1</c:v>
                </c:pt>
              </c:strCache>
            </c:strRef>
          </c:cat>
          <c:val>
            <c:numRef>
              <c:f>Лист1!$C$2:$C$5</c:f>
              <c:numCache>
                <c:formatCode>General</c:formatCode>
                <c:ptCount val="4"/>
                <c:pt idx="0">
                  <c:v>100</c:v>
                </c:pt>
              </c:numCache>
            </c:numRef>
          </c:val>
          <c:extLst xmlns:c16r2="http://schemas.microsoft.com/office/drawing/2015/06/chart">
            <c:ext xmlns:c16="http://schemas.microsoft.com/office/drawing/2014/chart" uri="{C3380CC4-5D6E-409C-BE32-E72D297353CC}">
              <c16:uniqueId val="{00000001-F219-4C4A-98A6-D31569CC1983}"/>
            </c:ext>
          </c:extLst>
        </c:ser>
        <c:ser>
          <c:idx val="2"/>
          <c:order val="2"/>
          <c:tx>
            <c:strRef>
              <c:f>Лист1!$D$1</c:f>
              <c:strCache>
                <c:ptCount val="1"/>
                <c:pt idx="0">
                  <c:v>2019</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Категория 1</c:v>
                </c:pt>
              </c:strCache>
            </c:strRef>
          </c:cat>
          <c:val>
            <c:numRef>
              <c:f>Лист1!$D$2:$D$5</c:f>
              <c:numCache>
                <c:formatCode>General</c:formatCode>
                <c:ptCount val="4"/>
                <c:pt idx="0">
                  <c:v>100</c:v>
                </c:pt>
              </c:numCache>
            </c:numRef>
          </c:val>
          <c:extLst xmlns:c16r2="http://schemas.microsoft.com/office/drawing/2015/06/chart">
            <c:ext xmlns:c16="http://schemas.microsoft.com/office/drawing/2014/chart" uri="{C3380CC4-5D6E-409C-BE32-E72D297353CC}">
              <c16:uniqueId val="{00000002-F219-4C4A-98A6-D31569CC1983}"/>
            </c:ext>
          </c:extLst>
        </c:ser>
        <c:gapWidth val="219"/>
        <c:overlap val="-27"/>
        <c:axId val="102647296"/>
        <c:axId val="102654336"/>
      </c:barChart>
      <c:catAx>
        <c:axId val="102647296"/>
        <c:scaling>
          <c:orientation val="minMax"/>
        </c:scaling>
        <c:delete val="1"/>
        <c:axPos val="b"/>
        <c:numFmt formatCode="General" sourceLinked="1"/>
        <c:majorTickMark val="none"/>
        <c:tickLblPos val="none"/>
        <c:crossAx val="102654336"/>
        <c:crosses val="autoZero"/>
        <c:auto val="1"/>
        <c:lblAlgn val="ctr"/>
        <c:lblOffset val="100"/>
      </c:catAx>
      <c:valAx>
        <c:axId val="1026543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2647296"/>
        <c:crosses val="autoZero"/>
        <c:crossBetween val="between"/>
      </c:valAx>
      <c:spPr>
        <a:noFill/>
        <a:ln>
          <a:noFill/>
        </a:ln>
        <a:effectLst/>
      </c:spPr>
    </c:plotArea>
    <c:legend>
      <c:legendPos val="b"/>
      <c:layout>
        <c:manualLayout>
          <c:xMode val="edge"/>
          <c:yMode val="edge"/>
          <c:x val="8.8824547973170229E-2"/>
          <c:y val="0.9092257217847769"/>
          <c:w val="0.21123961067366578"/>
          <c:h val="6.696475440569929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7990</Words>
  <Characters>45547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Ростислав Горбовский</dc:creator>
  <cp:lastModifiedBy>Admin</cp:lastModifiedBy>
  <cp:revision>3</cp:revision>
  <cp:lastPrinted>2020-10-22T07:36:00Z</cp:lastPrinted>
  <dcterms:created xsi:type="dcterms:W3CDTF">2020-10-26T09:02:00Z</dcterms:created>
  <dcterms:modified xsi:type="dcterms:W3CDTF">2020-10-26T09:02:00Z</dcterms:modified>
</cp:coreProperties>
</file>